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B1F" w:rsidRPr="00DB6FB3" w:rsidRDefault="00575B1F" w:rsidP="00575B1F">
      <w:pPr>
        <w:rPr>
          <w:rFonts w:asciiTheme="majorHAnsi" w:hAnsiTheme="majorHAnsi" w:cs="Times New Roman"/>
          <w:color w:val="000000"/>
          <w:sz w:val="22"/>
          <w:szCs w:val="22"/>
        </w:rPr>
      </w:pPr>
      <w:bookmarkStart w:id="0" w:name="_GoBack"/>
      <w:bookmarkEnd w:id="0"/>
      <w:r w:rsidRPr="00DB6FB3">
        <w:rPr>
          <w:rFonts w:asciiTheme="majorHAnsi" w:hAnsiTheme="majorHAnsi" w:cs="Times New Roman"/>
          <w:color w:val="000000"/>
          <w:sz w:val="22"/>
          <w:szCs w:val="22"/>
        </w:rPr>
        <w:br/>
      </w:r>
      <w:r w:rsidRPr="00DB6FB3">
        <w:rPr>
          <w:rFonts w:asciiTheme="majorHAnsi" w:hAnsiTheme="majorHAnsi" w:cs="Times New Roman"/>
          <w:color w:val="000000"/>
          <w:sz w:val="22"/>
          <w:szCs w:val="22"/>
        </w:rPr>
        <w:br/>
      </w:r>
    </w:p>
    <w:p w:rsidR="00575B1F" w:rsidRPr="00DB6FB3" w:rsidRDefault="00575B1F" w:rsidP="00575B1F">
      <w:pPr>
        <w:spacing w:after="200"/>
        <w:jc w:val="center"/>
        <w:rPr>
          <w:rFonts w:asciiTheme="majorHAnsi" w:hAnsiTheme="majorHAnsi" w:cs="Times New Roman"/>
          <w:color w:val="000000"/>
          <w:sz w:val="22"/>
          <w:szCs w:val="22"/>
        </w:rPr>
      </w:pPr>
      <w:r w:rsidRPr="00DB6FB3">
        <w:rPr>
          <w:rFonts w:asciiTheme="majorHAnsi" w:hAnsiTheme="majorHAnsi" w:cs="Times New Roman"/>
          <w:b/>
          <w:bCs/>
          <w:i/>
          <w:iCs/>
          <w:color w:val="000000"/>
          <w:sz w:val="22"/>
          <w:szCs w:val="22"/>
        </w:rPr>
        <w:t>PROGRAMA DE ELECTIVA: </w:t>
      </w:r>
    </w:p>
    <w:p w:rsidR="00575B1F" w:rsidRPr="00DB6FB3" w:rsidRDefault="00575B1F" w:rsidP="00575B1F">
      <w:pPr>
        <w:spacing w:after="200"/>
        <w:jc w:val="center"/>
        <w:rPr>
          <w:rFonts w:asciiTheme="majorHAnsi" w:hAnsiTheme="majorHAnsi" w:cs="Times New Roman"/>
          <w:color w:val="000000"/>
          <w:sz w:val="22"/>
          <w:szCs w:val="22"/>
        </w:rPr>
      </w:pPr>
      <w:r w:rsidRPr="00DB6FB3">
        <w:rPr>
          <w:rFonts w:asciiTheme="majorHAnsi" w:hAnsiTheme="majorHAnsi" w:cs="Times New Roman"/>
          <w:b/>
          <w:bCs/>
          <w:i/>
          <w:iCs/>
          <w:color w:val="000000"/>
          <w:sz w:val="22"/>
          <w:szCs w:val="22"/>
        </w:rPr>
        <w:t>DERECHOS DE NIÑOS, NIÑAS y ADOLESCENTES EN LA ATENCION A LA SALUD</w:t>
      </w:r>
    </w:p>
    <w:p w:rsidR="00575B1F" w:rsidRPr="00DB6FB3" w:rsidRDefault="00575B1F" w:rsidP="00575B1F">
      <w:pPr>
        <w:spacing w:after="200"/>
        <w:jc w:val="center"/>
        <w:rPr>
          <w:rFonts w:asciiTheme="majorHAnsi" w:hAnsiTheme="majorHAnsi" w:cs="Times New Roman"/>
          <w:color w:val="000000"/>
          <w:sz w:val="22"/>
          <w:szCs w:val="22"/>
        </w:rPr>
      </w:pPr>
      <w:r w:rsidRPr="00DB6FB3">
        <w:rPr>
          <w:rFonts w:asciiTheme="majorHAnsi" w:hAnsiTheme="majorHAnsi" w:cs="Times New Roman"/>
          <w:b/>
          <w:bCs/>
          <w:i/>
          <w:iCs/>
          <w:color w:val="000000"/>
          <w:sz w:val="22"/>
          <w:szCs w:val="22"/>
        </w:rPr>
        <w:t>Cohorte 2020</w:t>
      </w:r>
    </w:p>
    <w:p w:rsidR="00575B1F" w:rsidRPr="00DB6FB3" w:rsidRDefault="00575B1F" w:rsidP="00575B1F">
      <w:pPr>
        <w:jc w:val="both"/>
        <w:rPr>
          <w:rFonts w:asciiTheme="majorHAnsi" w:hAnsiTheme="majorHAnsi" w:cs="Times New Roman"/>
          <w:color w:val="000000"/>
          <w:sz w:val="22"/>
          <w:szCs w:val="22"/>
        </w:rPr>
      </w:pPr>
      <w:r w:rsidRPr="00DB6FB3">
        <w:rPr>
          <w:rFonts w:asciiTheme="majorHAnsi" w:hAnsiTheme="majorHAnsi" w:cs="Times New Roman"/>
          <w:b/>
          <w:bCs/>
          <w:color w:val="000000"/>
          <w:sz w:val="22"/>
          <w:szCs w:val="22"/>
        </w:rPr>
        <w:t>INTRODUCCIÓN</w:t>
      </w:r>
    </w:p>
    <w:p w:rsidR="00575B1F" w:rsidRPr="00DB6FB3" w:rsidRDefault="00575B1F" w:rsidP="00575B1F">
      <w:pPr>
        <w:rPr>
          <w:rFonts w:asciiTheme="majorHAnsi" w:eastAsia="Times New Roman" w:hAnsiTheme="majorHAnsi" w:cs="Times New Roman"/>
          <w:color w:val="000000"/>
          <w:sz w:val="22"/>
          <w:szCs w:val="22"/>
        </w:rPr>
      </w:pPr>
    </w:p>
    <w:p w:rsidR="00575B1F" w:rsidRPr="00DB6FB3" w:rsidRDefault="00575B1F" w:rsidP="00575B1F">
      <w:pPr>
        <w:jc w:val="both"/>
        <w:rPr>
          <w:rFonts w:asciiTheme="majorHAnsi" w:hAnsiTheme="majorHAnsi" w:cs="Times New Roman"/>
          <w:color w:val="000000"/>
          <w:sz w:val="22"/>
          <w:szCs w:val="22"/>
        </w:rPr>
      </w:pPr>
      <w:r w:rsidRPr="00DB6FB3">
        <w:rPr>
          <w:rFonts w:asciiTheme="majorHAnsi" w:hAnsiTheme="majorHAnsi" w:cs="Times New Roman"/>
          <w:color w:val="000000"/>
          <w:sz w:val="22"/>
          <w:szCs w:val="22"/>
        </w:rPr>
        <w:t>Los derechos humanos son inherentes a todos los seres humanos, sin discriminación alguna. Estos son interrelacionados, interdependientes e indivisibles. Están contemplados y garantizados por la ley. Los Estados deben promoverlos y garantizarlos. Estos derechos no excluyen a los niños, niñas y adolescentes (NNA), quienes por las características y necesidades propias de su estadío de desarrollo requieren de un abordaje específico. </w:t>
      </w:r>
    </w:p>
    <w:p w:rsidR="00575B1F" w:rsidRPr="00DB6FB3" w:rsidRDefault="00575B1F" w:rsidP="00575B1F">
      <w:pPr>
        <w:jc w:val="both"/>
        <w:rPr>
          <w:rFonts w:asciiTheme="majorHAnsi" w:hAnsiTheme="majorHAnsi" w:cs="Times New Roman"/>
          <w:color w:val="000000"/>
          <w:sz w:val="22"/>
          <w:szCs w:val="22"/>
        </w:rPr>
      </w:pPr>
      <w:r w:rsidRPr="00DB6FB3">
        <w:rPr>
          <w:rFonts w:asciiTheme="majorHAnsi" w:hAnsiTheme="majorHAnsi" w:cs="Times New Roman"/>
          <w:color w:val="000000"/>
          <w:sz w:val="22"/>
          <w:szCs w:val="22"/>
        </w:rPr>
        <w:t>A partir del cambio de paradigma surgido en las últimas décadas del siglo XX los NNA dejan de verse como objeto de protección para ser considerados sujetos de derechos.</w:t>
      </w:r>
    </w:p>
    <w:p w:rsidR="00575B1F" w:rsidRPr="00DB6FB3" w:rsidRDefault="00575B1F" w:rsidP="00575B1F">
      <w:pPr>
        <w:jc w:val="both"/>
        <w:rPr>
          <w:rFonts w:asciiTheme="majorHAnsi" w:hAnsiTheme="majorHAnsi" w:cs="Times New Roman"/>
          <w:color w:val="000000"/>
          <w:sz w:val="22"/>
          <w:szCs w:val="22"/>
        </w:rPr>
      </w:pPr>
      <w:r w:rsidRPr="00DB6FB3">
        <w:rPr>
          <w:rFonts w:asciiTheme="majorHAnsi" w:hAnsiTheme="majorHAnsi" w:cs="Times New Roman"/>
          <w:color w:val="000000"/>
          <w:sz w:val="22"/>
          <w:szCs w:val="22"/>
        </w:rPr>
        <w:t>En 1989 la Convención Internacional de los Derechos del Niño estableció estos derechos, y fue ratificada en Uruguay en 1990 por la ley Nº 16137 por lo que el Estado quedó obligado a disponer de los medios necesarios para garantizarlos. Dentro de algunas de las medidas necesarias para ello se incluye la sanción de leyes que expliciten ciertos derechos, como es el caso de la Ley Nº 17823, Código de la Niñez y Adolescencia de 2004. </w:t>
      </w:r>
    </w:p>
    <w:p w:rsidR="00575B1F" w:rsidRPr="00DB6FB3" w:rsidRDefault="00575B1F" w:rsidP="00575B1F">
      <w:pPr>
        <w:jc w:val="both"/>
        <w:rPr>
          <w:rFonts w:asciiTheme="majorHAnsi" w:hAnsiTheme="majorHAnsi" w:cs="Times New Roman"/>
          <w:color w:val="000000"/>
          <w:sz w:val="22"/>
          <w:szCs w:val="22"/>
        </w:rPr>
      </w:pPr>
      <w:r w:rsidRPr="00DB6FB3">
        <w:rPr>
          <w:rFonts w:asciiTheme="majorHAnsi" w:hAnsiTheme="majorHAnsi" w:cs="Times New Roman"/>
          <w:color w:val="000000"/>
          <w:sz w:val="22"/>
          <w:szCs w:val="22"/>
        </w:rPr>
        <w:t>Posteriormente se sancionó la Ley Nº 18214 referente a la Integridad personal de niños, niñas y adolescentes y las que ratifican los protocolos facultativos a la Convención de Derechos del Niño. </w:t>
      </w:r>
    </w:p>
    <w:p w:rsidR="00575B1F" w:rsidRPr="00DB6FB3" w:rsidRDefault="00575B1F" w:rsidP="00575B1F">
      <w:pPr>
        <w:jc w:val="both"/>
        <w:rPr>
          <w:rFonts w:asciiTheme="majorHAnsi" w:hAnsiTheme="majorHAnsi" w:cs="Times New Roman"/>
          <w:color w:val="000000"/>
          <w:sz w:val="22"/>
          <w:szCs w:val="22"/>
        </w:rPr>
      </w:pPr>
      <w:r w:rsidRPr="00DB6FB3">
        <w:rPr>
          <w:rFonts w:asciiTheme="majorHAnsi" w:hAnsiTheme="majorHAnsi" w:cs="Times New Roman"/>
          <w:color w:val="000000"/>
          <w:sz w:val="22"/>
          <w:szCs w:val="22"/>
        </w:rPr>
        <w:t>La promoción y protección de estos derechos sumado a su difusión entre los NNA y adultos permite que no queden en el plano declarativo. En este sentido se destaca que la normativa sanitaria referente a los derechos de usuarios y pacientes, Ley Nº 18335 de 2008 y su reglamentación (decreto 274/010) se refieren en forma expresa al derecho a la confidencialidad, a recibir asistencia en ausencia de sus padres, a ser informado y, según el criterio de la madurez progresiva, a prestar su consentimiento informado. </w:t>
      </w:r>
    </w:p>
    <w:p w:rsidR="00575B1F" w:rsidRPr="00DB6FB3" w:rsidRDefault="00575B1F" w:rsidP="00575B1F">
      <w:pPr>
        <w:jc w:val="both"/>
        <w:rPr>
          <w:rFonts w:asciiTheme="majorHAnsi" w:hAnsiTheme="majorHAnsi" w:cs="Times New Roman"/>
          <w:color w:val="000000"/>
          <w:sz w:val="22"/>
          <w:szCs w:val="22"/>
        </w:rPr>
      </w:pPr>
      <w:r w:rsidRPr="00DB6FB3">
        <w:rPr>
          <w:rFonts w:asciiTheme="majorHAnsi" w:hAnsiTheme="majorHAnsi" w:cs="Times New Roman"/>
          <w:color w:val="000000"/>
          <w:sz w:val="22"/>
          <w:szCs w:val="22"/>
        </w:rPr>
        <w:t>En el marco del Sistema Nacional Integrado de Salud se fueron incorporando otros instrumentos normativos, que promueven derechos y que contienen aspectos específicos referidos a NNA. </w:t>
      </w:r>
    </w:p>
    <w:p w:rsidR="00575B1F" w:rsidRPr="00DB6FB3" w:rsidRDefault="00575B1F" w:rsidP="00575B1F">
      <w:pPr>
        <w:jc w:val="both"/>
        <w:rPr>
          <w:rFonts w:asciiTheme="majorHAnsi" w:hAnsiTheme="majorHAnsi" w:cs="Times New Roman"/>
          <w:color w:val="000000"/>
          <w:sz w:val="22"/>
          <w:szCs w:val="22"/>
        </w:rPr>
      </w:pPr>
      <w:r w:rsidRPr="00DB6FB3">
        <w:rPr>
          <w:rFonts w:asciiTheme="majorHAnsi" w:hAnsiTheme="majorHAnsi" w:cs="Times New Roman"/>
          <w:color w:val="000000"/>
          <w:sz w:val="22"/>
          <w:szCs w:val="22"/>
        </w:rPr>
        <w:t>El equipo de salud tiene un rol preponderante en la promoción de que este enfoque de derechos se vea reflejado en la cotidianeidad de los NNA. Es importante que los estudiantes reflexionen y adquieran conocimientos que les permitan no sólo garantizar los derechos durante su asistencia sino ser replicadores en la sociedad.</w:t>
      </w:r>
    </w:p>
    <w:p w:rsidR="00575B1F" w:rsidRPr="00DB6FB3" w:rsidRDefault="00575B1F" w:rsidP="00575B1F">
      <w:pPr>
        <w:rPr>
          <w:rFonts w:asciiTheme="majorHAnsi" w:hAnsiTheme="majorHAnsi" w:cs="Times New Roman"/>
          <w:color w:val="000000"/>
          <w:sz w:val="22"/>
          <w:szCs w:val="22"/>
        </w:rPr>
      </w:pPr>
      <w:r w:rsidRPr="00DB6FB3">
        <w:rPr>
          <w:rFonts w:asciiTheme="majorHAnsi" w:hAnsiTheme="majorHAnsi" w:cs="Times New Roman"/>
          <w:color w:val="000000"/>
          <w:sz w:val="22"/>
          <w:szCs w:val="22"/>
        </w:rPr>
        <w:br/>
      </w:r>
      <w:r w:rsidRPr="00DB6FB3">
        <w:rPr>
          <w:rFonts w:asciiTheme="majorHAnsi" w:hAnsiTheme="majorHAnsi" w:cs="Times New Roman"/>
          <w:color w:val="000000"/>
          <w:sz w:val="22"/>
          <w:szCs w:val="22"/>
        </w:rPr>
        <w:br/>
      </w:r>
    </w:p>
    <w:p w:rsidR="00575B1F" w:rsidRPr="00DB6FB3" w:rsidRDefault="00575B1F" w:rsidP="00575B1F">
      <w:pPr>
        <w:spacing w:after="200"/>
        <w:rPr>
          <w:rFonts w:asciiTheme="majorHAnsi" w:hAnsiTheme="majorHAnsi" w:cs="Times New Roman"/>
          <w:color w:val="000000"/>
          <w:sz w:val="22"/>
          <w:szCs w:val="22"/>
        </w:rPr>
      </w:pPr>
      <w:r w:rsidRPr="00DB6FB3">
        <w:rPr>
          <w:rFonts w:asciiTheme="majorHAnsi" w:hAnsiTheme="majorHAnsi" w:cs="Times New Roman"/>
          <w:b/>
          <w:bCs/>
          <w:color w:val="000000"/>
          <w:sz w:val="22"/>
          <w:szCs w:val="22"/>
          <w:u w:val="single"/>
        </w:rPr>
        <w:t>OBJETIVOS EDUCACIONALES</w:t>
      </w:r>
      <w:r w:rsidRPr="00DB6FB3">
        <w:rPr>
          <w:rFonts w:asciiTheme="majorHAnsi" w:hAnsiTheme="majorHAnsi" w:cs="Times New Roman"/>
          <w:color w:val="000000"/>
          <w:sz w:val="22"/>
          <w:szCs w:val="22"/>
        </w:rPr>
        <w:t>: </w:t>
      </w:r>
    </w:p>
    <w:p w:rsidR="00575B1F" w:rsidRPr="00DB6FB3" w:rsidRDefault="00575B1F" w:rsidP="00575B1F">
      <w:pPr>
        <w:rPr>
          <w:rFonts w:asciiTheme="majorHAnsi" w:eastAsia="Times New Roman" w:hAnsiTheme="majorHAnsi" w:cs="Times New Roman"/>
          <w:color w:val="000000"/>
          <w:sz w:val="22"/>
          <w:szCs w:val="22"/>
        </w:rPr>
      </w:pPr>
    </w:p>
    <w:p w:rsidR="00575B1F" w:rsidRPr="00DB6FB3" w:rsidRDefault="00575B1F" w:rsidP="00575B1F">
      <w:pPr>
        <w:spacing w:after="200"/>
        <w:rPr>
          <w:rFonts w:asciiTheme="majorHAnsi" w:hAnsiTheme="majorHAnsi" w:cs="Times New Roman"/>
          <w:color w:val="000000"/>
          <w:sz w:val="22"/>
          <w:szCs w:val="22"/>
        </w:rPr>
      </w:pPr>
      <w:r w:rsidRPr="00DB6FB3">
        <w:rPr>
          <w:rFonts w:asciiTheme="majorHAnsi" w:hAnsiTheme="majorHAnsi" w:cs="Times New Roman"/>
          <w:b/>
          <w:bCs/>
          <w:color w:val="000000"/>
          <w:sz w:val="22"/>
          <w:szCs w:val="22"/>
        </w:rPr>
        <w:t>OBJETIVO GENERAL:</w:t>
      </w:r>
    </w:p>
    <w:p w:rsidR="00575B1F" w:rsidRPr="00DB6FB3" w:rsidRDefault="00575B1F" w:rsidP="00575B1F">
      <w:pPr>
        <w:spacing w:after="200"/>
        <w:rPr>
          <w:rFonts w:asciiTheme="majorHAnsi" w:hAnsiTheme="majorHAnsi" w:cs="Times New Roman"/>
          <w:color w:val="000000"/>
          <w:sz w:val="22"/>
          <w:szCs w:val="22"/>
        </w:rPr>
      </w:pPr>
      <w:r w:rsidRPr="00DB6FB3">
        <w:rPr>
          <w:rFonts w:asciiTheme="majorHAnsi" w:hAnsiTheme="majorHAnsi" w:cs="Times New Roman"/>
          <w:color w:val="000000"/>
          <w:sz w:val="22"/>
          <w:szCs w:val="22"/>
        </w:rPr>
        <w:t>Profundizar en el abordaje de la salud integral de niñas, niños y adolescentes desde una perspectiva de derechos.</w:t>
      </w:r>
    </w:p>
    <w:p w:rsidR="00575B1F" w:rsidRPr="00DB6FB3" w:rsidRDefault="00575B1F" w:rsidP="00575B1F">
      <w:pPr>
        <w:rPr>
          <w:rFonts w:asciiTheme="majorHAnsi" w:eastAsia="Times New Roman" w:hAnsiTheme="majorHAnsi" w:cs="Times New Roman"/>
          <w:color w:val="000000"/>
          <w:sz w:val="22"/>
          <w:szCs w:val="22"/>
        </w:rPr>
      </w:pPr>
    </w:p>
    <w:p w:rsidR="00575B1F" w:rsidRPr="00DB6FB3" w:rsidRDefault="00575B1F" w:rsidP="00575B1F">
      <w:pPr>
        <w:spacing w:after="200"/>
        <w:rPr>
          <w:rFonts w:asciiTheme="majorHAnsi" w:hAnsiTheme="majorHAnsi" w:cs="Times New Roman"/>
          <w:color w:val="000000"/>
          <w:sz w:val="22"/>
          <w:szCs w:val="22"/>
        </w:rPr>
      </w:pPr>
      <w:r w:rsidRPr="00DB6FB3">
        <w:rPr>
          <w:rFonts w:asciiTheme="majorHAnsi" w:hAnsiTheme="majorHAnsi" w:cs="Times New Roman"/>
          <w:b/>
          <w:bCs/>
          <w:color w:val="000000"/>
          <w:sz w:val="22"/>
          <w:szCs w:val="22"/>
        </w:rPr>
        <w:t>OBJETIVOS ESPECÍFICOS:</w:t>
      </w:r>
    </w:p>
    <w:p w:rsidR="00575B1F" w:rsidRPr="00DB6FB3" w:rsidRDefault="00575B1F" w:rsidP="00575B1F">
      <w:pPr>
        <w:numPr>
          <w:ilvl w:val="0"/>
          <w:numId w:val="1"/>
        </w:numPr>
        <w:spacing w:after="200"/>
        <w:textAlignment w:val="baseline"/>
        <w:rPr>
          <w:rFonts w:asciiTheme="majorHAnsi" w:hAnsiTheme="majorHAnsi" w:cs="Times New Roman"/>
          <w:color w:val="000000"/>
          <w:sz w:val="22"/>
          <w:szCs w:val="22"/>
        </w:rPr>
      </w:pPr>
      <w:r w:rsidRPr="00DB6FB3">
        <w:rPr>
          <w:rFonts w:asciiTheme="majorHAnsi" w:hAnsiTheme="majorHAnsi" w:cs="Times New Roman"/>
          <w:color w:val="000000"/>
          <w:sz w:val="22"/>
          <w:szCs w:val="22"/>
        </w:rPr>
        <w:t>Conocer aspectos prácticos de la legislación nacional vinculadas a los derechos de niñas, niños y adolescentes en el contexto asistencial.</w:t>
      </w:r>
    </w:p>
    <w:p w:rsidR="00575B1F" w:rsidRPr="00DB6FB3" w:rsidRDefault="00575B1F" w:rsidP="00575B1F">
      <w:pPr>
        <w:numPr>
          <w:ilvl w:val="0"/>
          <w:numId w:val="1"/>
        </w:numPr>
        <w:spacing w:after="200"/>
        <w:textAlignment w:val="baseline"/>
        <w:rPr>
          <w:rFonts w:asciiTheme="majorHAnsi" w:hAnsiTheme="majorHAnsi" w:cs="Times New Roman"/>
          <w:color w:val="000000"/>
          <w:sz w:val="22"/>
          <w:szCs w:val="22"/>
        </w:rPr>
      </w:pPr>
      <w:r w:rsidRPr="00DB6FB3">
        <w:rPr>
          <w:rFonts w:asciiTheme="majorHAnsi" w:hAnsiTheme="majorHAnsi" w:cs="Times New Roman"/>
          <w:color w:val="000000"/>
          <w:sz w:val="22"/>
          <w:szCs w:val="22"/>
        </w:rPr>
        <w:t>Incorporar herramientas que permitan la resolución de situaciones clínicas cotidianas que amenazan o vulneran los derechos.</w:t>
      </w:r>
    </w:p>
    <w:p w:rsidR="00575B1F" w:rsidRPr="00DB6FB3" w:rsidRDefault="00575B1F" w:rsidP="00575B1F">
      <w:pPr>
        <w:numPr>
          <w:ilvl w:val="0"/>
          <w:numId w:val="1"/>
        </w:numPr>
        <w:spacing w:after="200"/>
        <w:textAlignment w:val="baseline"/>
        <w:rPr>
          <w:rFonts w:asciiTheme="majorHAnsi" w:hAnsiTheme="majorHAnsi" w:cs="Times New Roman"/>
          <w:color w:val="000000"/>
          <w:sz w:val="22"/>
          <w:szCs w:val="22"/>
        </w:rPr>
      </w:pPr>
      <w:r w:rsidRPr="00DB6FB3">
        <w:rPr>
          <w:rFonts w:asciiTheme="majorHAnsi" w:hAnsiTheme="majorHAnsi" w:cs="Times New Roman"/>
          <w:color w:val="000000"/>
          <w:sz w:val="22"/>
          <w:szCs w:val="22"/>
        </w:rPr>
        <w:t>Reflexionar sobre  aspectos éticos en la práctica clínica con niñas, niños y adolescentes.</w:t>
      </w:r>
    </w:p>
    <w:p w:rsidR="00575B1F" w:rsidRPr="00DB6FB3" w:rsidRDefault="00575B1F" w:rsidP="00575B1F">
      <w:pPr>
        <w:rPr>
          <w:rFonts w:asciiTheme="majorHAnsi" w:eastAsia="Times New Roman" w:hAnsiTheme="majorHAnsi" w:cs="Times New Roman"/>
          <w:color w:val="000000"/>
          <w:sz w:val="22"/>
          <w:szCs w:val="22"/>
        </w:rPr>
      </w:pPr>
    </w:p>
    <w:p w:rsidR="00575B1F" w:rsidRPr="00DB6FB3" w:rsidRDefault="00575B1F" w:rsidP="00575B1F">
      <w:pPr>
        <w:spacing w:after="200"/>
        <w:rPr>
          <w:rFonts w:asciiTheme="majorHAnsi" w:hAnsiTheme="majorHAnsi" w:cs="Times New Roman"/>
          <w:color w:val="000000"/>
          <w:sz w:val="22"/>
          <w:szCs w:val="22"/>
        </w:rPr>
      </w:pPr>
      <w:r w:rsidRPr="00DB6FB3">
        <w:rPr>
          <w:rFonts w:asciiTheme="majorHAnsi" w:hAnsiTheme="majorHAnsi" w:cs="Times New Roman"/>
          <w:b/>
          <w:bCs/>
          <w:color w:val="000000"/>
          <w:sz w:val="22"/>
          <w:szCs w:val="22"/>
        </w:rPr>
        <w:t>OBJETIVOS ACTITUDINALES:</w:t>
      </w:r>
    </w:p>
    <w:p w:rsidR="00575B1F" w:rsidRPr="00DB6FB3" w:rsidRDefault="00575B1F" w:rsidP="00575B1F">
      <w:pPr>
        <w:numPr>
          <w:ilvl w:val="0"/>
          <w:numId w:val="2"/>
        </w:numPr>
        <w:spacing w:after="200"/>
        <w:textAlignment w:val="baseline"/>
        <w:rPr>
          <w:rFonts w:asciiTheme="majorHAnsi" w:hAnsiTheme="majorHAnsi" w:cs="Times New Roman"/>
          <w:color w:val="000000"/>
          <w:sz w:val="22"/>
          <w:szCs w:val="22"/>
        </w:rPr>
      </w:pPr>
      <w:r w:rsidRPr="00DB6FB3">
        <w:rPr>
          <w:rFonts w:asciiTheme="majorHAnsi" w:hAnsiTheme="majorHAnsi" w:cs="Times New Roman"/>
          <w:color w:val="000000"/>
          <w:sz w:val="22"/>
          <w:szCs w:val="22"/>
        </w:rPr>
        <w:lastRenderedPageBreak/>
        <w:t>Promover un trato respetuoso por parte de los estudiantes en su práctica profesional.</w:t>
      </w:r>
    </w:p>
    <w:p w:rsidR="00575B1F" w:rsidRPr="00DB6FB3" w:rsidRDefault="00575B1F" w:rsidP="00575B1F">
      <w:pPr>
        <w:numPr>
          <w:ilvl w:val="0"/>
          <w:numId w:val="2"/>
        </w:numPr>
        <w:spacing w:after="200"/>
        <w:textAlignment w:val="baseline"/>
        <w:rPr>
          <w:rFonts w:asciiTheme="majorHAnsi" w:hAnsiTheme="majorHAnsi" w:cs="Times New Roman"/>
          <w:color w:val="000000"/>
          <w:sz w:val="22"/>
          <w:szCs w:val="22"/>
        </w:rPr>
      </w:pPr>
      <w:r w:rsidRPr="00DB6FB3">
        <w:rPr>
          <w:rFonts w:asciiTheme="majorHAnsi" w:hAnsiTheme="majorHAnsi" w:cs="Times New Roman"/>
          <w:color w:val="000000"/>
          <w:sz w:val="22"/>
          <w:szCs w:val="22"/>
        </w:rPr>
        <w:t>Incorporar la importancia del trabajo en equipo interdisciplinario  y en redes.</w:t>
      </w:r>
    </w:p>
    <w:p w:rsidR="00575B1F" w:rsidRPr="00DB6FB3" w:rsidRDefault="00575B1F" w:rsidP="00575B1F">
      <w:pPr>
        <w:numPr>
          <w:ilvl w:val="0"/>
          <w:numId w:val="2"/>
        </w:numPr>
        <w:spacing w:after="200"/>
        <w:textAlignment w:val="baseline"/>
        <w:rPr>
          <w:rFonts w:asciiTheme="majorHAnsi" w:hAnsiTheme="majorHAnsi" w:cs="Times New Roman"/>
          <w:color w:val="000000"/>
          <w:sz w:val="22"/>
          <w:szCs w:val="22"/>
        </w:rPr>
      </w:pPr>
      <w:r w:rsidRPr="00DB6FB3">
        <w:rPr>
          <w:rFonts w:asciiTheme="majorHAnsi" w:hAnsiTheme="majorHAnsi" w:cs="Times New Roman"/>
          <w:color w:val="000000"/>
          <w:sz w:val="22"/>
          <w:szCs w:val="22"/>
        </w:rPr>
        <w:t>Concientizar sobre la responsabilidad de los integrantes del equipo de salud en la promoción del enfoque de derechos. </w:t>
      </w:r>
    </w:p>
    <w:p w:rsidR="00575B1F" w:rsidRPr="00DB6FB3" w:rsidRDefault="00575B1F" w:rsidP="00575B1F">
      <w:pPr>
        <w:numPr>
          <w:ilvl w:val="0"/>
          <w:numId w:val="2"/>
        </w:numPr>
        <w:spacing w:after="200"/>
        <w:textAlignment w:val="baseline"/>
        <w:rPr>
          <w:rFonts w:asciiTheme="majorHAnsi" w:hAnsiTheme="majorHAnsi" w:cs="Times New Roman"/>
          <w:color w:val="000000"/>
          <w:sz w:val="22"/>
          <w:szCs w:val="22"/>
        </w:rPr>
      </w:pPr>
      <w:r w:rsidRPr="00DB6FB3">
        <w:rPr>
          <w:rFonts w:asciiTheme="majorHAnsi" w:hAnsiTheme="majorHAnsi" w:cs="Times New Roman"/>
          <w:color w:val="000000"/>
          <w:sz w:val="22"/>
          <w:szCs w:val="22"/>
        </w:rPr>
        <w:t>Fomentar el análisis crítico de sus propias prácticas clínicas  desde el enfoque de derechos.  </w:t>
      </w:r>
    </w:p>
    <w:p w:rsidR="00575B1F" w:rsidRPr="00DB6FB3" w:rsidRDefault="00575B1F" w:rsidP="00575B1F">
      <w:pPr>
        <w:rPr>
          <w:rFonts w:asciiTheme="majorHAnsi" w:eastAsia="Times New Roman" w:hAnsiTheme="majorHAnsi" w:cs="Times New Roman"/>
          <w:color w:val="000000"/>
          <w:sz w:val="22"/>
          <w:szCs w:val="22"/>
        </w:rPr>
      </w:pPr>
    </w:p>
    <w:p w:rsidR="00575B1F" w:rsidRPr="00DB6FB3" w:rsidRDefault="00575B1F" w:rsidP="00575B1F">
      <w:pPr>
        <w:spacing w:after="200"/>
        <w:rPr>
          <w:rFonts w:asciiTheme="majorHAnsi" w:hAnsiTheme="majorHAnsi" w:cs="Times New Roman"/>
          <w:color w:val="000000"/>
          <w:sz w:val="22"/>
          <w:szCs w:val="22"/>
        </w:rPr>
      </w:pPr>
      <w:r w:rsidRPr="00DB6FB3">
        <w:rPr>
          <w:rFonts w:asciiTheme="majorHAnsi" w:hAnsiTheme="majorHAnsi" w:cs="Times New Roman"/>
          <w:b/>
          <w:bCs/>
          <w:color w:val="000000"/>
          <w:sz w:val="22"/>
          <w:szCs w:val="22"/>
          <w:u w:val="single"/>
        </w:rPr>
        <w:t>DETALLE TEMÁTICO</w:t>
      </w:r>
      <w:r w:rsidRPr="00DB6FB3">
        <w:rPr>
          <w:rFonts w:asciiTheme="majorHAnsi" w:hAnsiTheme="majorHAnsi" w:cs="Times New Roman"/>
          <w:color w:val="000000"/>
          <w:sz w:val="22"/>
          <w:szCs w:val="22"/>
        </w:rPr>
        <w:t>: </w:t>
      </w:r>
    </w:p>
    <w:p w:rsidR="00575B1F" w:rsidRPr="00DB6FB3" w:rsidRDefault="00575B1F" w:rsidP="00575B1F">
      <w:pPr>
        <w:spacing w:after="200"/>
        <w:rPr>
          <w:rFonts w:asciiTheme="majorHAnsi" w:hAnsiTheme="majorHAnsi" w:cs="Times New Roman"/>
          <w:color w:val="000000"/>
          <w:sz w:val="22"/>
          <w:szCs w:val="22"/>
        </w:rPr>
      </w:pPr>
      <w:r w:rsidRPr="00DB6FB3">
        <w:rPr>
          <w:rFonts w:asciiTheme="majorHAnsi" w:hAnsiTheme="majorHAnsi" w:cs="Times New Roman"/>
          <w:color w:val="000000"/>
          <w:sz w:val="22"/>
          <w:szCs w:val="22"/>
        </w:rPr>
        <w:t>Conceptos de: ética, moral y ley.</w:t>
      </w:r>
    </w:p>
    <w:p w:rsidR="00575B1F" w:rsidRPr="00DB6FB3" w:rsidRDefault="00575B1F" w:rsidP="00575B1F">
      <w:pPr>
        <w:spacing w:after="200"/>
        <w:rPr>
          <w:rFonts w:asciiTheme="majorHAnsi" w:hAnsiTheme="majorHAnsi" w:cs="Times New Roman"/>
          <w:color w:val="000000"/>
          <w:sz w:val="22"/>
          <w:szCs w:val="22"/>
        </w:rPr>
      </w:pPr>
      <w:r w:rsidRPr="00DB6FB3">
        <w:rPr>
          <w:rFonts w:asciiTheme="majorHAnsi" w:hAnsiTheme="majorHAnsi" w:cs="Times New Roman"/>
          <w:color w:val="000000"/>
          <w:sz w:val="22"/>
          <w:szCs w:val="22"/>
        </w:rPr>
        <w:t>Convención Internacional de los Derechos del niño. Conceptos, cambio de paradigmas, Evolución histórica.</w:t>
      </w:r>
    </w:p>
    <w:p w:rsidR="00575B1F" w:rsidRPr="00DB6FB3" w:rsidRDefault="00575B1F" w:rsidP="00575B1F">
      <w:pPr>
        <w:spacing w:after="200"/>
        <w:rPr>
          <w:rFonts w:asciiTheme="majorHAnsi" w:hAnsiTheme="majorHAnsi" w:cs="Times New Roman"/>
          <w:color w:val="000000"/>
          <w:sz w:val="22"/>
          <w:szCs w:val="22"/>
        </w:rPr>
      </w:pPr>
      <w:r w:rsidRPr="00DB6FB3">
        <w:rPr>
          <w:rFonts w:asciiTheme="majorHAnsi" w:hAnsiTheme="majorHAnsi" w:cs="Times New Roman"/>
          <w:color w:val="000000"/>
          <w:sz w:val="22"/>
          <w:szCs w:val="22"/>
        </w:rPr>
        <w:t>Atención a la salud de niños, niñas y adolescentes: Derechos de los usuarios.</w:t>
      </w:r>
    </w:p>
    <w:p w:rsidR="00575B1F" w:rsidRPr="00DB6FB3" w:rsidRDefault="00575B1F" w:rsidP="00575B1F">
      <w:pPr>
        <w:spacing w:after="200"/>
        <w:rPr>
          <w:rFonts w:asciiTheme="majorHAnsi" w:hAnsiTheme="majorHAnsi" w:cs="Times New Roman"/>
          <w:color w:val="000000"/>
          <w:sz w:val="22"/>
          <w:szCs w:val="22"/>
        </w:rPr>
      </w:pPr>
      <w:r w:rsidRPr="00DB6FB3">
        <w:rPr>
          <w:rFonts w:asciiTheme="majorHAnsi" w:hAnsiTheme="majorHAnsi" w:cs="Times New Roman"/>
          <w:color w:val="000000"/>
          <w:sz w:val="22"/>
          <w:szCs w:val="22"/>
        </w:rPr>
        <w:t>Derechos y discapacidad.</w:t>
      </w:r>
    </w:p>
    <w:p w:rsidR="00575B1F" w:rsidRPr="00DB6FB3" w:rsidRDefault="00575B1F" w:rsidP="00575B1F">
      <w:pPr>
        <w:spacing w:after="200"/>
        <w:rPr>
          <w:rFonts w:asciiTheme="majorHAnsi" w:hAnsiTheme="majorHAnsi" w:cs="Times New Roman"/>
          <w:color w:val="000000"/>
          <w:sz w:val="22"/>
          <w:szCs w:val="22"/>
        </w:rPr>
      </w:pPr>
      <w:r w:rsidRPr="00DB6FB3">
        <w:rPr>
          <w:rFonts w:asciiTheme="majorHAnsi" w:hAnsiTheme="majorHAnsi" w:cs="Times New Roman"/>
          <w:color w:val="000000"/>
          <w:sz w:val="22"/>
          <w:szCs w:val="22"/>
        </w:rPr>
        <w:t>Derechos y diversidad sexual.</w:t>
      </w:r>
    </w:p>
    <w:p w:rsidR="00575B1F" w:rsidRPr="00DB6FB3" w:rsidRDefault="00575B1F" w:rsidP="00575B1F">
      <w:pPr>
        <w:spacing w:after="200"/>
        <w:rPr>
          <w:rFonts w:asciiTheme="majorHAnsi" w:hAnsiTheme="majorHAnsi" w:cs="Times New Roman"/>
          <w:color w:val="000000"/>
          <w:sz w:val="22"/>
          <w:szCs w:val="22"/>
        </w:rPr>
      </w:pPr>
      <w:r w:rsidRPr="00DB6FB3">
        <w:rPr>
          <w:rFonts w:asciiTheme="majorHAnsi" w:hAnsiTheme="majorHAnsi" w:cs="Times New Roman"/>
          <w:color w:val="000000"/>
          <w:sz w:val="22"/>
          <w:szCs w:val="22"/>
        </w:rPr>
        <w:t>Derechos de niño, niñas y adolescentes en la investigación clínica.</w:t>
      </w:r>
    </w:p>
    <w:p w:rsidR="00575B1F" w:rsidRPr="00DB6FB3" w:rsidRDefault="00575B1F" w:rsidP="00575B1F">
      <w:pPr>
        <w:spacing w:after="200"/>
        <w:rPr>
          <w:rFonts w:asciiTheme="majorHAnsi" w:hAnsiTheme="majorHAnsi" w:cs="Times New Roman"/>
          <w:color w:val="000000"/>
          <w:sz w:val="22"/>
          <w:szCs w:val="22"/>
        </w:rPr>
      </w:pPr>
      <w:r w:rsidRPr="00DB6FB3">
        <w:rPr>
          <w:rFonts w:asciiTheme="majorHAnsi" w:hAnsiTheme="majorHAnsi" w:cs="Times New Roman"/>
          <w:color w:val="000000"/>
          <w:sz w:val="22"/>
          <w:szCs w:val="22"/>
        </w:rPr>
        <w:t>Aspectos generales del desarrollo infantil y del adolescente: dinamismos biológicos, psicológicos y sociales.</w:t>
      </w:r>
    </w:p>
    <w:p w:rsidR="00575B1F" w:rsidRPr="00DB6FB3" w:rsidRDefault="00575B1F" w:rsidP="00575B1F">
      <w:pPr>
        <w:rPr>
          <w:rFonts w:asciiTheme="majorHAnsi" w:hAnsiTheme="majorHAnsi" w:cs="Times New Roman"/>
          <w:color w:val="000000"/>
          <w:sz w:val="22"/>
          <w:szCs w:val="22"/>
        </w:rPr>
      </w:pPr>
      <w:r w:rsidRPr="00DB6FB3">
        <w:rPr>
          <w:rFonts w:asciiTheme="majorHAnsi" w:hAnsiTheme="majorHAnsi" w:cs="Times New Roman"/>
          <w:color w:val="000000"/>
          <w:sz w:val="22"/>
          <w:szCs w:val="22"/>
        </w:rPr>
        <w:t>Autonomía. Confidencialidad. Privacidad. Consentimiento Informado.</w:t>
      </w:r>
    </w:p>
    <w:p w:rsidR="00575B1F" w:rsidRPr="00DB6FB3" w:rsidRDefault="00575B1F" w:rsidP="00575B1F">
      <w:pPr>
        <w:rPr>
          <w:rFonts w:asciiTheme="majorHAnsi" w:eastAsia="Times New Roman" w:hAnsiTheme="majorHAnsi" w:cs="Times New Roman"/>
          <w:color w:val="000000"/>
          <w:sz w:val="22"/>
          <w:szCs w:val="22"/>
        </w:rPr>
      </w:pPr>
    </w:p>
    <w:p w:rsidR="00575B1F" w:rsidRPr="00DB6FB3" w:rsidRDefault="00575B1F" w:rsidP="00575B1F">
      <w:pPr>
        <w:rPr>
          <w:rFonts w:asciiTheme="majorHAnsi" w:hAnsiTheme="majorHAnsi" w:cs="Times New Roman"/>
          <w:color w:val="000000"/>
          <w:sz w:val="22"/>
          <w:szCs w:val="22"/>
        </w:rPr>
      </w:pPr>
      <w:r w:rsidRPr="00DB6FB3">
        <w:rPr>
          <w:rFonts w:asciiTheme="majorHAnsi" w:hAnsiTheme="majorHAnsi" w:cs="Times New Roman"/>
          <w:color w:val="000000"/>
          <w:sz w:val="22"/>
          <w:szCs w:val="22"/>
        </w:rPr>
        <w:t>Aspectos éticos y médico-legales de la atención de los adolescentes en conflicto con la ley.</w:t>
      </w:r>
    </w:p>
    <w:p w:rsidR="00575B1F" w:rsidRPr="00DB6FB3" w:rsidRDefault="00575B1F" w:rsidP="00575B1F">
      <w:pPr>
        <w:rPr>
          <w:rFonts w:asciiTheme="majorHAnsi" w:eastAsia="Times New Roman" w:hAnsiTheme="majorHAnsi" w:cs="Times New Roman"/>
          <w:color w:val="000000"/>
          <w:sz w:val="22"/>
          <w:szCs w:val="22"/>
        </w:rPr>
      </w:pPr>
    </w:p>
    <w:p w:rsidR="00575B1F" w:rsidRPr="00DB6FB3" w:rsidRDefault="00575B1F" w:rsidP="00575B1F">
      <w:pPr>
        <w:rPr>
          <w:rFonts w:asciiTheme="majorHAnsi" w:hAnsiTheme="majorHAnsi" w:cs="Times New Roman"/>
          <w:color w:val="000000"/>
          <w:sz w:val="22"/>
          <w:szCs w:val="22"/>
        </w:rPr>
      </w:pPr>
      <w:r w:rsidRPr="00DB6FB3">
        <w:rPr>
          <w:rFonts w:asciiTheme="majorHAnsi" w:hAnsiTheme="majorHAnsi" w:cs="Times New Roman"/>
          <w:color w:val="000000"/>
          <w:sz w:val="22"/>
          <w:szCs w:val="22"/>
        </w:rPr>
        <w:t>Violencia ejercida hacia niños, niñas y adolescentes (violencia institucional, medicalización de la infancia, violencia entre pares).</w:t>
      </w:r>
    </w:p>
    <w:p w:rsidR="00575B1F" w:rsidRPr="00DB6FB3" w:rsidRDefault="00575B1F" w:rsidP="00575B1F">
      <w:pPr>
        <w:rPr>
          <w:rFonts w:asciiTheme="majorHAnsi" w:eastAsia="Times New Roman" w:hAnsiTheme="majorHAnsi" w:cs="Times New Roman"/>
          <w:color w:val="000000"/>
          <w:sz w:val="22"/>
          <w:szCs w:val="22"/>
        </w:rPr>
      </w:pPr>
    </w:p>
    <w:p w:rsidR="00575B1F" w:rsidRPr="00DB6FB3" w:rsidRDefault="00575B1F" w:rsidP="00575B1F">
      <w:pPr>
        <w:rPr>
          <w:rFonts w:asciiTheme="majorHAnsi" w:hAnsiTheme="majorHAnsi" w:cs="Times New Roman"/>
          <w:color w:val="000000"/>
          <w:sz w:val="22"/>
          <w:szCs w:val="22"/>
        </w:rPr>
      </w:pPr>
      <w:r w:rsidRPr="00DB6FB3">
        <w:rPr>
          <w:rFonts w:asciiTheme="majorHAnsi" w:hAnsiTheme="majorHAnsi" w:cs="Times New Roman"/>
          <w:color w:val="000000"/>
          <w:sz w:val="22"/>
          <w:szCs w:val="22"/>
        </w:rPr>
        <w:t>Maltrato infantil</w:t>
      </w:r>
    </w:p>
    <w:p w:rsidR="00575B1F" w:rsidRPr="00DB6FB3" w:rsidRDefault="00575B1F" w:rsidP="00575B1F">
      <w:pPr>
        <w:rPr>
          <w:rFonts w:asciiTheme="majorHAnsi" w:eastAsia="Times New Roman" w:hAnsiTheme="majorHAnsi" w:cs="Times New Roman"/>
          <w:color w:val="000000"/>
          <w:sz w:val="22"/>
          <w:szCs w:val="22"/>
        </w:rPr>
      </w:pPr>
    </w:p>
    <w:p w:rsidR="00575B1F" w:rsidRPr="00DB6FB3" w:rsidRDefault="00575B1F" w:rsidP="00575B1F">
      <w:pPr>
        <w:rPr>
          <w:rFonts w:asciiTheme="majorHAnsi" w:hAnsiTheme="majorHAnsi" w:cs="Times New Roman"/>
          <w:color w:val="000000"/>
          <w:sz w:val="22"/>
          <w:szCs w:val="22"/>
        </w:rPr>
      </w:pPr>
      <w:r w:rsidRPr="00DB6FB3">
        <w:rPr>
          <w:rFonts w:asciiTheme="majorHAnsi" w:hAnsiTheme="majorHAnsi" w:cs="Times New Roman"/>
          <w:color w:val="000000"/>
          <w:sz w:val="22"/>
          <w:szCs w:val="22"/>
        </w:rPr>
        <w:t>Abuso sexual a niños, niñas y adolescentes.</w:t>
      </w:r>
    </w:p>
    <w:p w:rsidR="00575B1F" w:rsidRPr="00DB6FB3" w:rsidRDefault="00575B1F" w:rsidP="00575B1F">
      <w:pPr>
        <w:rPr>
          <w:rFonts w:asciiTheme="majorHAnsi" w:eastAsia="Times New Roman" w:hAnsiTheme="majorHAnsi" w:cs="Times New Roman"/>
          <w:color w:val="000000"/>
          <w:sz w:val="22"/>
          <w:szCs w:val="22"/>
        </w:rPr>
      </w:pPr>
    </w:p>
    <w:p w:rsidR="00575B1F" w:rsidRPr="00DB6FB3" w:rsidRDefault="00575B1F" w:rsidP="00575B1F">
      <w:pPr>
        <w:rPr>
          <w:rFonts w:asciiTheme="majorHAnsi" w:hAnsiTheme="majorHAnsi" w:cs="Times New Roman"/>
          <w:color w:val="000000"/>
          <w:sz w:val="22"/>
          <w:szCs w:val="22"/>
        </w:rPr>
      </w:pPr>
      <w:r w:rsidRPr="00DB6FB3">
        <w:rPr>
          <w:rFonts w:asciiTheme="majorHAnsi" w:hAnsiTheme="majorHAnsi" w:cs="Times New Roman"/>
          <w:color w:val="000000"/>
          <w:sz w:val="22"/>
          <w:szCs w:val="22"/>
        </w:rPr>
        <w:t>Derechos sexuales  y reproductivos.</w:t>
      </w:r>
    </w:p>
    <w:p w:rsidR="00575B1F" w:rsidRPr="00DB6FB3" w:rsidRDefault="00575B1F" w:rsidP="00575B1F">
      <w:pPr>
        <w:rPr>
          <w:rFonts w:asciiTheme="majorHAnsi" w:eastAsia="Times New Roman" w:hAnsiTheme="majorHAnsi" w:cs="Times New Roman"/>
          <w:color w:val="000000"/>
          <w:sz w:val="22"/>
          <w:szCs w:val="22"/>
        </w:rPr>
      </w:pPr>
    </w:p>
    <w:p w:rsidR="00575B1F" w:rsidRPr="00DB6FB3" w:rsidRDefault="00575B1F" w:rsidP="00575B1F">
      <w:pPr>
        <w:rPr>
          <w:rFonts w:asciiTheme="majorHAnsi" w:hAnsiTheme="majorHAnsi" w:cs="Times New Roman"/>
          <w:color w:val="000000"/>
          <w:sz w:val="22"/>
          <w:szCs w:val="22"/>
        </w:rPr>
      </w:pPr>
      <w:r w:rsidRPr="00DB6FB3">
        <w:rPr>
          <w:rFonts w:asciiTheme="majorHAnsi" w:hAnsiTheme="majorHAnsi" w:cs="Times New Roman"/>
          <w:color w:val="000000"/>
          <w:sz w:val="22"/>
          <w:szCs w:val="22"/>
        </w:rPr>
        <w:t>Derechos del niño hospitalizado</w:t>
      </w:r>
    </w:p>
    <w:p w:rsidR="00575B1F" w:rsidRPr="00DB6FB3" w:rsidRDefault="00575B1F" w:rsidP="00575B1F">
      <w:pPr>
        <w:rPr>
          <w:rFonts w:asciiTheme="majorHAnsi" w:eastAsia="Times New Roman" w:hAnsiTheme="majorHAnsi" w:cs="Times New Roman"/>
          <w:color w:val="000000"/>
          <w:sz w:val="22"/>
          <w:szCs w:val="22"/>
        </w:rPr>
      </w:pPr>
    </w:p>
    <w:p w:rsidR="00575B1F" w:rsidRPr="00DB6FB3" w:rsidRDefault="00575B1F" w:rsidP="00575B1F">
      <w:pPr>
        <w:rPr>
          <w:rFonts w:asciiTheme="majorHAnsi" w:hAnsiTheme="majorHAnsi" w:cs="Times New Roman"/>
          <w:color w:val="000000"/>
          <w:sz w:val="22"/>
          <w:szCs w:val="22"/>
        </w:rPr>
      </w:pPr>
      <w:r w:rsidRPr="00DB6FB3">
        <w:rPr>
          <w:rFonts w:asciiTheme="majorHAnsi" w:hAnsiTheme="majorHAnsi" w:cs="Times New Roman"/>
          <w:color w:val="000000"/>
          <w:sz w:val="22"/>
          <w:szCs w:val="22"/>
        </w:rPr>
        <w:t>Aspectos prácticos en la asistencia con niños pasibles de cuidados paliativos.</w:t>
      </w:r>
    </w:p>
    <w:p w:rsidR="00575B1F" w:rsidRPr="00DB6FB3" w:rsidRDefault="00575B1F" w:rsidP="00575B1F">
      <w:pPr>
        <w:rPr>
          <w:rFonts w:asciiTheme="majorHAnsi" w:eastAsia="Times New Roman" w:hAnsiTheme="majorHAnsi" w:cs="Times New Roman"/>
          <w:color w:val="000000"/>
          <w:sz w:val="22"/>
          <w:szCs w:val="22"/>
        </w:rPr>
      </w:pPr>
    </w:p>
    <w:p w:rsidR="00575B1F" w:rsidRPr="00DB6FB3" w:rsidRDefault="00575B1F" w:rsidP="00575B1F">
      <w:pPr>
        <w:rPr>
          <w:rFonts w:asciiTheme="majorHAnsi" w:hAnsiTheme="majorHAnsi" w:cs="Times New Roman"/>
          <w:color w:val="000000"/>
          <w:sz w:val="22"/>
          <w:szCs w:val="22"/>
        </w:rPr>
      </w:pPr>
      <w:r w:rsidRPr="00DB6FB3">
        <w:rPr>
          <w:rFonts w:asciiTheme="majorHAnsi" w:hAnsiTheme="majorHAnsi" w:cs="Times New Roman"/>
          <w:color w:val="000000"/>
          <w:sz w:val="22"/>
          <w:szCs w:val="22"/>
        </w:rPr>
        <w:t>Ley de salud mental. Medicalización de la infancia</w:t>
      </w:r>
    </w:p>
    <w:p w:rsidR="00575B1F" w:rsidRPr="00DB6FB3" w:rsidRDefault="00575B1F" w:rsidP="00575B1F">
      <w:pPr>
        <w:ind w:left="720"/>
        <w:rPr>
          <w:rFonts w:asciiTheme="majorHAnsi" w:hAnsiTheme="majorHAnsi" w:cs="Times New Roman"/>
          <w:color w:val="000000"/>
          <w:sz w:val="22"/>
          <w:szCs w:val="22"/>
        </w:rPr>
      </w:pPr>
      <w:r w:rsidRPr="00DB6FB3">
        <w:rPr>
          <w:rFonts w:asciiTheme="majorHAnsi" w:hAnsiTheme="majorHAnsi" w:cs="Times New Roman"/>
          <w:color w:val="000000"/>
          <w:sz w:val="22"/>
          <w:szCs w:val="22"/>
        </w:rPr>
        <w:br/>
      </w:r>
      <w:r w:rsidRPr="00DB6FB3">
        <w:rPr>
          <w:rFonts w:asciiTheme="majorHAnsi" w:hAnsiTheme="majorHAnsi" w:cs="Times New Roman"/>
          <w:color w:val="000000"/>
          <w:sz w:val="22"/>
          <w:szCs w:val="22"/>
        </w:rPr>
        <w:br/>
      </w:r>
    </w:p>
    <w:p w:rsidR="00575B1F" w:rsidRPr="00DB6FB3" w:rsidRDefault="00575B1F" w:rsidP="00575B1F">
      <w:pPr>
        <w:rPr>
          <w:rFonts w:asciiTheme="majorHAnsi" w:eastAsia="Times New Roman" w:hAnsiTheme="majorHAnsi" w:cs="Times New Roman"/>
          <w:color w:val="000000"/>
          <w:sz w:val="22"/>
          <w:szCs w:val="22"/>
        </w:rPr>
      </w:pPr>
    </w:p>
    <w:p w:rsidR="00575B1F" w:rsidRPr="00DB6FB3" w:rsidRDefault="00575B1F" w:rsidP="00575B1F">
      <w:pPr>
        <w:spacing w:after="200"/>
        <w:rPr>
          <w:rFonts w:asciiTheme="majorHAnsi" w:hAnsiTheme="majorHAnsi" w:cs="Times New Roman"/>
          <w:color w:val="000000"/>
          <w:sz w:val="22"/>
          <w:szCs w:val="22"/>
        </w:rPr>
      </w:pPr>
      <w:r w:rsidRPr="00DB6FB3">
        <w:rPr>
          <w:rFonts w:asciiTheme="majorHAnsi" w:hAnsiTheme="majorHAnsi" w:cs="Times New Roman"/>
          <w:b/>
          <w:bCs/>
          <w:color w:val="000000"/>
          <w:sz w:val="22"/>
          <w:szCs w:val="22"/>
          <w:u w:val="single"/>
        </w:rPr>
        <w:t>UNIDADES DOCENTES RESPONSABLES - Facultad de Medicina UdelaR</w:t>
      </w:r>
      <w:r w:rsidRPr="00DB6FB3">
        <w:rPr>
          <w:rFonts w:asciiTheme="majorHAnsi" w:hAnsiTheme="majorHAnsi" w:cs="Times New Roman"/>
          <w:color w:val="000000"/>
          <w:sz w:val="22"/>
          <w:szCs w:val="22"/>
        </w:rPr>
        <w:t>: </w:t>
      </w:r>
    </w:p>
    <w:p w:rsidR="00575B1F" w:rsidRPr="00DB6FB3" w:rsidRDefault="00575B1F" w:rsidP="00575B1F">
      <w:pPr>
        <w:numPr>
          <w:ilvl w:val="0"/>
          <w:numId w:val="3"/>
        </w:numPr>
        <w:spacing w:after="200"/>
        <w:textAlignment w:val="baseline"/>
        <w:rPr>
          <w:rFonts w:asciiTheme="majorHAnsi" w:hAnsiTheme="majorHAnsi" w:cs="Times New Roman"/>
          <w:color w:val="000000"/>
          <w:sz w:val="22"/>
          <w:szCs w:val="22"/>
        </w:rPr>
      </w:pPr>
      <w:r w:rsidRPr="00DB6FB3">
        <w:rPr>
          <w:rFonts w:asciiTheme="majorHAnsi" w:hAnsiTheme="majorHAnsi" w:cs="Times New Roman"/>
          <w:color w:val="000000"/>
          <w:sz w:val="22"/>
          <w:szCs w:val="22"/>
        </w:rPr>
        <w:t>Unidad Académica de Bioética (UAB). Prof. Agda Delia Sánchez</w:t>
      </w:r>
    </w:p>
    <w:p w:rsidR="00575B1F" w:rsidRPr="00DB6FB3" w:rsidRDefault="00575B1F" w:rsidP="00575B1F">
      <w:pPr>
        <w:numPr>
          <w:ilvl w:val="0"/>
          <w:numId w:val="3"/>
        </w:numPr>
        <w:spacing w:after="200"/>
        <w:textAlignment w:val="baseline"/>
        <w:rPr>
          <w:rFonts w:asciiTheme="majorHAnsi" w:hAnsiTheme="majorHAnsi" w:cs="Times New Roman"/>
          <w:color w:val="000000"/>
          <w:sz w:val="22"/>
          <w:szCs w:val="22"/>
        </w:rPr>
      </w:pPr>
      <w:r w:rsidRPr="00DB6FB3">
        <w:rPr>
          <w:rFonts w:asciiTheme="majorHAnsi" w:hAnsiTheme="majorHAnsi" w:cs="Times New Roman"/>
          <w:color w:val="000000"/>
          <w:sz w:val="22"/>
          <w:szCs w:val="22"/>
        </w:rPr>
        <w:t>Unidad de Salud Mental en Comunidad. Prof. Agda. Dra. Ps. Cristina Larrobla</w:t>
      </w:r>
    </w:p>
    <w:p w:rsidR="00575B1F" w:rsidRPr="00DB6FB3" w:rsidRDefault="00575B1F" w:rsidP="00575B1F">
      <w:pPr>
        <w:numPr>
          <w:ilvl w:val="0"/>
          <w:numId w:val="3"/>
        </w:numPr>
        <w:spacing w:after="200"/>
        <w:textAlignment w:val="baseline"/>
        <w:rPr>
          <w:rFonts w:asciiTheme="majorHAnsi" w:hAnsiTheme="majorHAnsi" w:cs="Times New Roman"/>
          <w:color w:val="000000"/>
          <w:sz w:val="22"/>
          <w:szCs w:val="22"/>
        </w:rPr>
      </w:pPr>
      <w:r w:rsidRPr="00DB6FB3">
        <w:rPr>
          <w:rFonts w:asciiTheme="majorHAnsi" w:hAnsiTheme="majorHAnsi" w:cs="Times New Roman"/>
          <w:color w:val="000000"/>
          <w:sz w:val="22"/>
          <w:szCs w:val="22"/>
        </w:rPr>
        <w:t>Depto. de Pediatría, Clínica Pediátrica “C”. Prof. Dr. Gustavo Giachetto</w:t>
      </w:r>
    </w:p>
    <w:p w:rsidR="00575B1F" w:rsidRPr="00DB6FB3" w:rsidRDefault="00575B1F" w:rsidP="00575B1F">
      <w:pPr>
        <w:numPr>
          <w:ilvl w:val="0"/>
          <w:numId w:val="3"/>
        </w:numPr>
        <w:spacing w:after="200"/>
        <w:textAlignment w:val="baseline"/>
        <w:rPr>
          <w:rFonts w:asciiTheme="majorHAnsi" w:hAnsiTheme="majorHAnsi" w:cs="Times New Roman"/>
          <w:color w:val="000000"/>
          <w:sz w:val="22"/>
          <w:szCs w:val="22"/>
        </w:rPr>
      </w:pPr>
      <w:r w:rsidRPr="00DB6FB3">
        <w:rPr>
          <w:rFonts w:asciiTheme="majorHAnsi" w:hAnsiTheme="majorHAnsi" w:cs="Times New Roman"/>
          <w:color w:val="000000"/>
          <w:sz w:val="22"/>
          <w:szCs w:val="22"/>
        </w:rPr>
        <w:t>Departamento de Medicina Legal. Prof. Dr. Hugo Rodriguez</w:t>
      </w:r>
    </w:p>
    <w:p w:rsidR="00575B1F" w:rsidRPr="00DB6FB3" w:rsidRDefault="00575B1F" w:rsidP="00575B1F">
      <w:pPr>
        <w:rPr>
          <w:rFonts w:asciiTheme="majorHAnsi" w:eastAsia="Times New Roman" w:hAnsiTheme="majorHAnsi" w:cs="Times New Roman"/>
          <w:color w:val="000000"/>
          <w:sz w:val="22"/>
          <w:szCs w:val="22"/>
        </w:rPr>
      </w:pPr>
    </w:p>
    <w:p w:rsidR="00575B1F" w:rsidRPr="00DB6FB3" w:rsidRDefault="00575B1F" w:rsidP="00575B1F">
      <w:pPr>
        <w:spacing w:after="200"/>
        <w:rPr>
          <w:rFonts w:asciiTheme="majorHAnsi" w:hAnsiTheme="majorHAnsi" w:cs="Times New Roman"/>
          <w:color w:val="000000"/>
          <w:sz w:val="22"/>
          <w:szCs w:val="22"/>
        </w:rPr>
      </w:pPr>
      <w:r w:rsidRPr="00DB6FB3">
        <w:rPr>
          <w:rFonts w:asciiTheme="majorHAnsi" w:hAnsiTheme="majorHAnsi" w:cs="Times New Roman"/>
          <w:b/>
          <w:bCs/>
          <w:color w:val="000000"/>
          <w:sz w:val="22"/>
          <w:szCs w:val="22"/>
          <w:u w:val="single"/>
        </w:rPr>
        <w:t>DOCENTES PARTICIPANTES</w:t>
      </w:r>
      <w:r w:rsidRPr="00DB6FB3">
        <w:rPr>
          <w:rFonts w:asciiTheme="majorHAnsi" w:hAnsiTheme="majorHAnsi" w:cs="Times New Roman"/>
          <w:color w:val="000000"/>
          <w:sz w:val="22"/>
          <w:szCs w:val="22"/>
        </w:rPr>
        <w:t>: </w:t>
      </w:r>
    </w:p>
    <w:p w:rsidR="00575B1F" w:rsidRPr="00DB6FB3" w:rsidRDefault="00575B1F" w:rsidP="00575B1F">
      <w:pPr>
        <w:spacing w:after="200"/>
        <w:rPr>
          <w:rFonts w:asciiTheme="majorHAnsi" w:hAnsiTheme="majorHAnsi" w:cs="Times New Roman"/>
          <w:color w:val="000000"/>
          <w:sz w:val="22"/>
          <w:szCs w:val="22"/>
        </w:rPr>
      </w:pPr>
      <w:r w:rsidRPr="00DB6FB3">
        <w:rPr>
          <w:rFonts w:asciiTheme="majorHAnsi" w:hAnsiTheme="majorHAnsi" w:cs="Times New Roman"/>
          <w:color w:val="000000"/>
          <w:sz w:val="22"/>
          <w:szCs w:val="22"/>
        </w:rPr>
        <w:t>Marianela Barcia</w:t>
      </w:r>
    </w:p>
    <w:p w:rsidR="00575B1F" w:rsidRPr="00DB6FB3" w:rsidRDefault="00575B1F" w:rsidP="00575B1F">
      <w:pPr>
        <w:spacing w:after="200"/>
        <w:rPr>
          <w:rFonts w:asciiTheme="majorHAnsi" w:hAnsiTheme="majorHAnsi" w:cs="Times New Roman"/>
          <w:color w:val="000000"/>
          <w:sz w:val="22"/>
          <w:szCs w:val="22"/>
        </w:rPr>
      </w:pPr>
      <w:r w:rsidRPr="00DB6FB3">
        <w:rPr>
          <w:rFonts w:asciiTheme="majorHAnsi" w:hAnsiTheme="majorHAnsi" w:cs="Times New Roman"/>
          <w:color w:val="000000"/>
          <w:sz w:val="22"/>
          <w:szCs w:val="22"/>
        </w:rPr>
        <w:t>Cecilia Izuibejeres</w:t>
      </w:r>
    </w:p>
    <w:p w:rsidR="00575B1F" w:rsidRPr="00DB6FB3" w:rsidRDefault="00575B1F" w:rsidP="00575B1F">
      <w:pPr>
        <w:spacing w:after="200"/>
        <w:rPr>
          <w:rFonts w:asciiTheme="majorHAnsi" w:hAnsiTheme="majorHAnsi" w:cs="Times New Roman"/>
          <w:color w:val="000000"/>
          <w:sz w:val="22"/>
          <w:szCs w:val="22"/>
        </w:rPr>
      </w:pPr>
      <w:r w:rsidRPr="00DB6FB3">
        <w:rPr>
          <w:rFonts w:asciiTheme="majorHAnsi" w:hAnsiTheme="majorHAnsi" w:cs="Times New Roman"/>
          <w:color w:val="000000"/>
          <w:sz w:val="22"/>
          <w:szCs w:val="22"/>
        </w:rPr>
        <w:t>Fidel Lagos</w:t>
      </w:r>
    </w:p>
    <w:p w:rsidR="00575B1F" w:rsidRPr="00DB6FB3" w:rsidRDefault="00575B1F" w:rsidP="00575B1F">
      <w:pPr>
        <w:spacing w:after="200"/>
        <w:rPr>
          <w:rFonts w:asciiTheme="majorHAnsi" w:hAnsiTheme="majorHAnsi" w:cs="Times New Roman"/>
          <w:color w:val="000000"/>
          <w:sz w:val="22"/>
          <w:szCs w:val="22"/>
        </w:rPr>
      </w:pPr>
      <w:r w:rsidRPr="00DB6FB3">
        <w:rPr>
          <w:rFonts w:asciiTheme="majorHAnsi" w:hAnsiTheme="majorHAnsi" w:cs="Times New Roman"/>
          <w:color w:val="000000"/>
          <w:sz w:val="22"/>
          <w:szCs w:val="22"/>
        </w:rPr>
        <w:t>Cristina Larrobla</w:t>
      </w:r>
    </w:p>
    <w:p w:rsidR="00575B1F" w:rsidRPr="00DB6FB3" w:rsidRDefault="00575B1F" w:rsidP="00575B1F">
      <w:pPr>
        <w:spacing w:after="200"/>
        <w:rPr>
          <w:rFonts w:asciiTheme="majorHAnsi" w:hAnsiTheme="majorHAnsi" w:cs="Times New Roman"/>
          <w:color w:val="000000"/>
          <w:sz w:val="22"/>
          <w:szCs w:val="22"/>
        </w:rPr>
      </w:pPr>
      <w:r w:rsidRPr="00DB6FB3">
        <w:rPr>
          <w:rFonts w:asciiTheme="majorHAnsi" w:hAnsiTheme="majorHAnsi" w:cs="Times New Roman"/>
          <w:color w:val="000000"/>
          <w:sz w:val="22"/>
          <w:szCs w:val="22"/>
        </w:rPr>
        <w:t>Fernanda Lozano</w:t>
      </w:r>
    </w:p>
    <w:p w:rsidR="00575B1F" w:rsidRPr="00DB6FB3" w:rsidRDefault="00575B1F" w:rsidP="00575B1F">
      <w:pPr>
        <w:spacing w:after="200"/>
        <w:rPr>
          <w:rFonts w:asciiTheme="majorHAnsi" w:hAnsiTheme="majorHAnsi" w:cs="Times New Roman"/>
          <w:color w:val="000000"/>
          <w:sz w:val="22"/>
          <w:szCs w:val="22"/>
        </w:rPr>
      </w:pPr>
      <w:r w:rsidRPr="00DB6FB3">
        <w:rPr>
          <w:rFonts w:asciiTheme="majorHAnsi" w:hAnsiTheme="majorHAnsi" w:cs="Times New Roman"/>
          <w:color w:val="000000"/>
          <w:sz w:val="22"/>
          <w:szCs w:val="22"/>
        </w:rPr>
        <w:t>Virginia Perdomo </w:t>
      </w:r>
    </w:p>
    <w:p w:rsidR="00575B1F" w:rsidRPr="00DB6FB3" w:rsidRDefault="00575B1F" w:rsidP="00575B1F">
      <w:pPr>
        <w:spacing w:after="200"/>
        <w:rPr>
          <w:rFonts w:asciiTheme="majorHAnsi" w:hAnsiTheme="majorHAnsi" w:cs="Times New Roman"/>
          <w:color w:val="000000"/>
          <w:sz w:val="22"/>
          <w:szCs w:val="22"/>
        </w:rPr>
      </w:pPr>
      <w:r w:rsidRPr="00DB6FB3">
        <w:rPr>
          <w:rFonts w:asciiTheme="majorHAnsi" w:hAnsiTheme="majorHAnsi" w:cs="Times New Roman"/>
          <w:color w:val="000000"/>
          <w:sz w:val="22"/>
          <w:szCs w:val="22"/>
        </w:rPr>
        <w:t>Carlos Zunino</w:t>
      </w:r>
    </w:p>
    <w:p w:rsidR="00575B1F" w:rsidRPr="00DB6FB3" w:rsidRDefault="00575B1F" w:rsidP="00575B1F">
      <w:pPr>
        <w:spacing w:after="200"/>
        <w:rPr>
          <w:rFonts w:asciiTheme="majorHAnsi" w:hAnsiTheme="majorHAnsi" w:cs="Times New Roman"/>
          <w:color w:val="000000"/>
          <w:sz w:val="22"/>
          <w:szCs w:val="22"/>
        </w:rPr>
      </w:pPr>
      <w:r w:rsidRPr="00DB6FB3">
        <w:rPr>
          <w:rFonts w:asciiTheme="majorHAnsi" w:hAnsiTheme="majorHAnsi" w:cs="Times New Roman"/>
          <w:color w:val="000000"/>
          <w:sz w:val="22"/>
          <w:szCs w:val="22"/>
        </w:rPr>
        <w:t>Silvia Méndez</w:t>
      </w:r>
    </w:p>
    <w:p w:rsidR="00575B1F" w:rsidRPr="00DB6FB3" w:rsidRDefault="00575B1F" w:rsidP="00575B1F">
      <w:pPr>
        <w:rPr>
          <w:rFonts w:asciiTheme="majorHAnsi" w:eastAsia="Times New Roman" w:hAnsiTheme="majorHAnsi" w:cs="Times New Roman"/>
          <w:color w:val="000000"/>
          <w:sz w:val="22"/>
          <w:szCs w:val="22"/>
        </w:rPr>
      </w:pPr>
    </w:p>
    <w:p w:rsidR="00575B1F" w:rsidRPr="00DB6FB3" w:rsidRDefault="00575B1F" w:rsidP="00575B1F">
      <w:pPr>
        <w:spacing w:after="200"/>
        <w:rPr>
          <w:rFonts w:asciiTheme="majorHAnsi" w:hAnsiTheme="majorHAnsi" w:cs="Times New Roman"/>
          <w:color w:val="000000"/>
          <w:sz w:val="22"/>
          <w:szCs w:val="22"/>
        </w:rPr>
      </w:pPr>
      <w:r w:rsidRPr="00DB6FB3">
        <w:rPr>
          <w:rFonts w:asciiTheme="majorHAnsi" w:hAnsiTheme="majorHAnsi" w:cs="Times New Roman"/>
          <w:b/>
          <w:bCs/>
          <w:color w:val="000000"/>
          <w:sz w:val="22"/>
          <w:szCs w:val="22"/>
          <w:u w:val="single"/>
        </w:rPr>
        <w:t>DOCENTES INVITADOS:</w:t>
      </w:r>
    </w:p>
    <w:p w:rsidR="00575B1F" w:rsidRPr="00DB6FB3" w:rsidRDefault="00575B1F" w:rsidP="00575B1F">
      <w:pPr>
        <w:spacing w:after="200"/>
        <w:rPr>
          <w:rFonts w:asciiTheme="majorHAnsi" w:hAnsiTheme="majorHAnsi" w:cs="Times New Roman"/>
          <w:color w:val="000000"/>
          <w:sz w:val="22"/>
          <w:szCs w:val="22"/>
        </w:rPr>
      </w:pPr>
      <w:r w:rsidRPr="00DB6FB3">
        <w:rPr>
          <w:rFonts w:asciiTheme="majorHAnsi" w:hAnsiTheme="majorHAnsi" w:cs="Times New Roman"/>
          <w:color w:val="000000"/>
          <w:sz w:val="22"/>
          <w:szCs w:val="22"/>
        </w:rPr>
        <w:t>María José Bagnato</w:t>
      </w:r>
    </w:p>
    <w:p w:rsidR="00575B1F" w:rsidRPr="00DB6FB3" w:rsidRDefault="00575B1F" w:rsidP="00575B1F">
      <w:pPr>
        <w:spacing w:after="200"/>
        <w:rPr>
          <w:rFonts w:asciiTheme="majorHAnsi" w:hAnsiTheme="majorHAnsi" w:cs="Times New Roman"/>
          <w:color w:val="000000"/>
          <w:sz w:val="22"/>
          <w:szCs w:val="22"/>
        </w:rPr>
      </w:pPr>
      <w:r w:rsidRPr="00DB6FB3">
        <w:rPr>
          <w:rFonts w:asciiTheme="majorHAnsi" w:hAnsiTheme="majorHAnsi" w:cs="Times New Roman"/>
          <w:color w:val="000000"/>
          <w:sz w:val="22"/>
          <w:szCs w:val="22"/>
        </w:rPr>
        <w:t>Alicia Canetti</w:t>
      </w:r>
    </w:p>
    <w:p w:rsidR="00575B1F" w:rsidRPr="00DB6FB3" w:rsidRDefault="00575B1F" w:rsidP="00575B1F">
      <w:pPr>
        <w:spacing w:after="200"/>
        <w:rPr>
          <w:rFonts w:asciiTheme="majorHAnsi" w:hAnsiTheme="majorHAnsi" w:cs="Times New Roman"/>
          <w:color w:val="000000"/>
          <w:sz w:val="22"/>
          <w:szCs w:val="22"/>
        </w:rPr>
      </w:pPr>
      <w:r w:rsidRPr="00DB6FB3">
        <w:rPr>
          <w:rFonts w:asciiTheme="majorHAnsi" w:hAnsiTheme="majorHAnsi" w:cs="Times New Roman"/>
          <w:color w:val="000000"/>
          <w:sz w:val="22"/>
          <w:szCs w:val="22"/>
        </w:rPr>
        <w:t>Solange Coito</w:t>
      </w:r>
    </w:p>
    <w:p w:rsidR="003E28E6" w:rsidRPr="00DB6FB3" w:rsidRDefault="003E28E6" w:rsidP="00575B1F">
      <w:pPr>
        <w:spacing w:after="200"/>
        <w:rPr>
          <w:rFonts w:asciiTheme="majorHAnsi" w:hAnsiTheme="majorHAnsi" w:cs="Times New Roman"/>
          <w:color w:val="000000"/>
          <w:sz w:val="22"/>
          <w:szCs w:val="22"/>
        </w:rPr>
      </w:pPr>
      <w:r w:rsidRPr="00DB6FB3">
        <w:rPr>
          <w:rFonts w:asciiTheme="majorHAnsi" w:hAnsiTheme="majorHAnsi" w:cs="Times New Roman"/>
          <w:color w:val="000000"/>
          <w:sz w:val="22"/>
          <w:szCs w:val="22"/>
        </w:rPr>
        <w:t>Mónica Reina</w:t>
      </w:r>
    </w:p>
    <w:p w:rsidR="00575B1F" w:rsidRPr="00DB6FB3" w:rsidRDefault="00575B1F" w:rsidP="00575B1F">
      <w:pPr>
        <w:spacing w:after="200"/>
        <w:rPr>
          <w:rFonts w:asciiTheme="majorHAnsi" w:hAnsiTheme="majorHAnsi" w:cs="Times New Roman"/>
          <w:color w:val="000000"/>
          <w:sz w:val="22"/>
          <w:szCs w:val="22"/>
        </w:rPr>
      </w:pPr>
      <w:r w:rsidRPr="00DB6FB3">
        <w:rPr>
          <w:rFonts w:asciiTheme="majorHAnsi" w:hAnsiTheme="majorHAnsi" w:cs="Times New Roman"/>
          <w:color w:val="000000"/>
          <w:sz w:val="22"/>
          <w:szCs w:val="22"/>
        </w:rPr>
        <w:t>María Noel Miguez</w:t>
      </w:r>
    </w:p>
    <w:p w:rsidR="00575B1F" w:rsidRPr="00DB6FB3" w:rsidRDefault="00575B1F" w:rsidP="00575B1F">
      <w:pPr>
        <w:spacing w:after="200"/>
        <w:rPr>
          <w:rFonts w:asciiTheme="majorHAnsi" w:hAnsiTheme="majorHAnsi" w:cs="Times New Roman"/>
          <w:color w:val="000000"/>
          <w:sz w:val="22"/>
          <w:szCs w:val="22"/>
        </w:rPr>
      </w:pPr>
      <w:r w:rsidRPr="00DB6FB3">
        <w:rPr>
          <w:rFonts w:asciiTheme="majorHAnsi" w:hAnsiTheme="majorHAnsi" w:cs="Times New Roman"/>
          <w:color w:val="000000"/>
          <w:sz w:val="22"/>
          <w:szCs w:val="22"/>
        </w:rPr>
        <w:t>Fabiana Condón</w:t>
      </w:r>
    </w:p>
    <w:p w:rsidR="00575B1F" w:rsidRPr="00DB6FB3" w:rsidRDefault="00575B1F" w:rsidP="00575B1F">
      <w:pPr>
        <w:spacing w:after="200"/>
        <w:rPr>
          <w:rFonts w:asciiTheme="majorHAnsi" w:hAnsiTheme="majorHAnsi" w:cs="Times New Roman"/>
          <w:color w:val="000000"/>
          <w:sz w:val="22"/>
          <w:szCs w:val="22"/>
        </w:rPr>
      </w:pPr>
      <w:r w:rsidRPr="00DB6FB3">
        <w:rPr>
          <w:rFonts w:asciiTheme="majorHAnsi" w:hAnsiTheme="majorHAnsi" w:cs="Times New Roman"/>
          <w:color w:val="000000"/>
          <w:sz w:val="22"/>
          <w:szCs w:val="22"/>
        </w:rPr>
        <w:t>Unidad de Cuidados Paliativos Pediátricos CHPR</w:t>
      </w:r>
    </w:p>
    <w:p w:rsidR="00575B1F" w:rsidRPr="00DB6FB3" w:rsidRDefault="00575B1F" w:rsidP="00575B1F">
      <w:pPr>
        <w:spacing w:after="240"/>
        <w:rPr>
          <w:rFonts w:asciiTheme="majorHAnsi" w:eastAsia="Times New Roman" w:hAnsiTheme="majorHAnsi" w:cs="Times New Roman"/>
          <w:color w:val="000000"/>
          <w:sz w:val="22"/>
          <w:szCs w:val="22"/>
        </w:rPr>
      </w:pPr>
    </w:p>
    <w:p w:rsidR="00575B1F" w:rsidRPr="00DB6FB3" w:rsidRDefault="00575B1F" w:rsidP="00575B1F">
      <w:pPr>
        <w:spacing w:after="200"/>
        <w:rPr>
          <w:rFonts w:asciiTheme="majorHAnsi" w:hAnsiTheme="majorHAnsi" w:cs="Times New Roman"/>
          <w:color w:val="000000"/>
          <w:sz w:val="22"/>
          <w:szCs w:val="22"/>
        </w:rPr>
      </w:pPr>
      <w:r w:rsidRPr="00DB6FB3">
        <w:rPr>
          <w:rFonts w:asciiTheme="majorHAnsi" w:hAnsiTheme="majorHAnsi" w:cs="Times New Roman"/>
          <w:b/>
          <w:bCs/>
          <w:color w:val="000000"/>
          <w:sz w:val="22"/>
          <w:szCs w:val="22"/>
          <w:u w:val="single"/>
        </w:rPr>
        <w:t>CARGA HORARIA</w:t>
      </w:r>
      <w:r w:rsidRPr="00DB6FB3">
        <w:rPr>
          <w:rFonts w:asciiTheme="majorHAnsi" w:hAnsiTheme="majorHAnsi" w:cs="Times New Roman"/>
          <w:color w:val="000000"/>
          <w:sz w:val="22"/>
          <w:szCs w:val="22"/>
        </w:rPr>
        <w:t>:</w:t>
      </w:r>
    </w:p>
    <w:p w:rsidR="00575B1F" w:rsidRPr="00DB6FB3" w:rsidRDefault="008E77DA" w:rsidP="00575B1F">
      <w:pPr>
        <w:spacing w:after="200"/>
        <w:rPr>
          <w:rFonts w:asciiTheme="majorHAnsi" w:hAnsiTheme="majorHAnsi" w:cs="Times New Roman"/>
          <w:color w:val="000000"/>
          <w:sz w:val="22"/>
          <w:szCs w:val="22"/>
        </w:rPr>
      </w:pPr>
      <w:r w:rsidRPr="00DB6FB3">
        <w:rPr>
          <w:rFonts w:asciiTheme="majorHAnsi" w:hAnsiTheme="majorHAnsi" w:cs="Times New Roman"/>
          <w:color w:val="000000"/>
          <w:sz w:val="22"/>
          <w:szCs w:val="22"/>
        </w:rPr>
        <w:t>TOTAL: 43 y media horas</w:t>
      </w:r>
      <w:r w:rsidR="00575B1F" w:rsidRPr="00DB6FB3">
        <w:rPr>
          <w:rFonts w:asciiTheme="majorHAnsi" w:hAnsiTheme="majorHAnsi" w:cs="Times New Roman"/>
          <w:color w:val="000000"/>
          <w:sz w:val="22"/>
          <w:szCs w:val="22"/>
        </w:rPr>
        <w:t>:</w:t>
      </w:r>
    </w:p>
    <w:p w:rsidR="00575B1F" w:rsidRPr="00DB6FB3" w:rsidRDefault="008E77DA" w:rsidP="00575B1F">
      <w:pPr>
        <w:numPr>
          <w:ilvl w:val="0"/>
          <w:numId w:val="4"/>
        </w:numPr>
        <w:textAlignment w:val="baseline"/>
        <w:rPr>
          <w:rFonts w:asciiTheme="majorHAnsi" w:hAnsiTheme="majorHAnsi" w:cs="Times New Roman"/>
          <w:color w:val="000000"/>
          <w:sz w:val="22"/>
          <w:szCs w:val="22"/>
        </w:rPr>
      </w:pPr>
      <w:r w:rsidRPr="00DB6FB3">
        <w:rPr>
          <w:rFonts w:asciiTheme="majorHAnsi" w:hAnsiTheme="majorHAnsi" w:cs="Times New Roman"/>
          <w:color w:val="000000"/>
          <w:sz w:val="22"/>
          <w:szCs w:val="22"/>
        </w:rPr>
        <w:t>37 y media h</w:t>
      </w:r>
      <w:r w:rsidR="00575B1F" w:rsidRPr="00DB6FB3">
        <w:rPr>
          <w:rFonts w:asciiTheme="majorHAnsi" w:hAnsiTheme="majorHAnsi" w:cs="Times New Roman"/>
          <w:color w:val="000000"/>
          <w:sz w:val="22"/>
          <w:szCs w:val="22"/>
        </w:rPr>
        <w:t>oras de clases teórico-prácticas</w:t>
      </w:r>
    </w:p>
    <w:p w:rsidR="00575B1F" w:rsidRPr="00DB6FB3" w:rsidRDefault="00575B1F" w:rsidP="00575B1F">
      <w:pPr>
        <w:numPr>
          <w:ilvl w:val="0"/>
          <w:numId w:val="4"/>
        </w:numPr>
        <w:spacing w:after="200"/>
        <w:textAlignment w:val="baseline"/>
        <w:rPr>
          <w:rFonts w:asciiTheme="majorHAnsi" w:hAnsiTheme="majorHAnsi" w:cs="Times New Roman"/>
          <w:color w:val="000000"/>
          <w:sz w:val="22"/>
          <w:szCs w:val="22"/>
        </w:rPr>
      </w:pPr>
      <w:r w:rsidRPr="00DB6FB3">
        <w:rPr>
          <w:rFonts w:asciiTheme="majorHAnsi" w:hAnsiTheme="majorHAnsi" w:cs="Times New Roman"/>
          <w:color w:val="000000"/>
          <w:sz w:val="22"/>
          <w:szCs w:val="22"/>
        </w:rPr>
        <w:t>6 horas de taller</w:t>
      </w:r>
    </w:p>
    <w:p w:rsidR="00575B1F" w:rsidRPr="00DB6FB3" w:rsidRDefault="00575B1F" w:rsidP="00575B1F">
      <w:pPr>
        <w:spacing w:after="240"/>
        <w:rPr>
          <w:rFonts w:asciiTheme="majorHAnsi" w:eastAsia="Times New Roman" w:hAnsiTheme="majorHAnsi" w:cs="Times New Roman"/>
          <w:color w:val="000000"/>
          <w:sz w:val="22"/>
          <w:szCs w:val="22"/>
        </w:rPr>
      </w:pPr>
    </w:p>
    <w:p w:rsidR="00575B1F" w:rsidRPr="00DB6FB3" w:rsidRDefault="00575B1F" w:rsidP="00575B1F">
      <w:pPr>
        <w:spacing w:after="200"/>
        <w:rPr>
          <w:rFonts w:asciiTheme="majorHAnsi" w:hAnsiTheme="majorHAnsi" w:cs="Times New Roman"/>
          <w:color w:val="000000"/>
          <w:sz w:val="22"/>
          <w:szCs w:val="22"/>
        </w:rPr>
      </w:pPr>
      <w:r w:rsidRPr="00DB6FB3">
        <w:rPr>
          <w:rFonts w:asciiTheme="majorHAnsi" w:hAnsiTheme="majorHAnsi" w:cs="Times New Roman"/>
          <w:b/>
          <w:bCs/>
          <w:color w:val="000000"/>
          <w:sz w:val="22"/>
          <w:szCs w:val="22"/>
          <w:u w:val="single"/>
        </w:rPr>
        <w:t>FECHA, HORA Y LUGAR</w:t>
      </w:r>
      <w:r w:rsidRPr="00DB6FB3">
        <w:rPr>
          <w:rFonts w:asciiTheme="majorHAnsi" w:hAnsiTheme="majorHAnsi" w:cs="Times New Roman"/>
          <w:color w:val="000000"/>
          <w:sz w:val="22"/>
          <w:szCs w:val="22"/>
        </w:rPr>
        <w:t>: </w:t>
      </w:r>
    </w:p>
    <w:p w:rsidR="00575B1F" w:rsidRPr="00DB6FB3" w:rsidRDefault="00575B1F" w:rsidP="00575B1F">
      <w:pPr>
        <w:spacing w:after="200"/>
        <w:rPr>
          <w:rFonts w:asciiTheme="majorHAnsi" w:hAnsiTheme="majorHAnsi" w:cs="Times New Roman"/>
          <w:color w:val="000000"/>
          <w:sz w:val="22"/>
          <w:szCs w:val="22"/>
        </w:rPr>
      </w:pPr>
      <w:r w:rsidRPr="00DB6FB3">
        <w:rPr>
          <w:rFonts w:asciiTheme="majorHAnsi" w:hAnsiTheme="majorHAnsi" w:cs="Times New Roman"/>
          <w:color w:val="000000"/>
          <w:sz w:val="22"/>
          <w:szCs w:val="22"/>
        </w:rPr>
        <w:t xml:space="preserve">Martes 18 </w:t>
      </w:r>
      <w:r w:rsidR="008E77DA" w:rsidRPr="00DB6FB3">
        <w:rPr>
          <w:rFonts w:asciiTheme="majorHAnsi" w:hAnsiTheme="majorHAnsi" w:cs="Times New Roman"/>
          <w:color w:val="000000"/>
          <w:sz w:val="22"/>
          <w:szCs w:val="22"/>
        </w:rPr>
        <w:t xml:space="preserve">a 20:30 </w:t>
      </w:r>
      <w:r w:rsidR="00C74F12" w:rsidRPr="00DB6FB3">
        <w:rPr>
          <w:rFonts w:asciiTheme="majorHAnsi" w:hAnsiTheme="majorHAnsi" w:cs="Times New Roman"/>
          <w:color w:val="000000"/>
          <w:sz w:val="22"/>
          <w:szCs w:val="22"/>
        </w:rPr>
        <w:t>horas</w:t>
      </w:r>
      <w:r w:rsidRPr="00DB6FB3">
        <w:rPr>
          <w:rFonts w:asciiTheme="majorHAnsi" w:hAnsiTheme="majorHAnsi" w:cs="Times New Roman"/>
          <w:color w:val="000000"/>
          <w:sz w:val="22"/>
          <w:szCs w:val="22"/>
        </w:rPr>
        <w:t> </w:t>
      </w:r>
      <w:r w:rsidR="00490A59" w:rsidRPr="00DB6FB3">
        <w:rPr>
          <w:rFonts w:asciiTheme="majorHAnsi" w:hAnsiTheme="majorHAnsi" w:cs="Times New Roman"/>
          <w:color w:val="000000"/>
          <w:sz w:val="22"/>
          <w:szCs w:val="22"/>
        </w:rPr>
        <w:t>(Al iniciar la presencialidad se realizarán en Alpargatas)</w:t>
      </w:r>
    </w:p>
    <w:p w:rsidR="00544A61" w:rsidRPr="00DB6FB3" w:rsidRDefault="00490A59" w:rsidP="00575B1F">
      <w:pPr>
        <w:spacing w:after="200"/>
        <w:rPr>
          <w:rFonts w:asciiTheme="majorHAnsi" w:hAnsiTheme="majorHAnsi" w:cs="Times New Roman"/>
          <w:color w:val="000000"/>
          <w:sz w:val="22"/>
          <w:szCs w:val="22"/>
        </w:rPr>
      </w:pPr>
      <w:r w:rsidRPr="00DB6FB3">
        <w:rPr>
          <w:rFonts w:asciiTheme="majorHAnsi" w:hAnsiTheme="majorHAnsi" w:cs="Times New Roman"/>
          <w:color w:val="000000"/>
          <w:sz w:val="22"/>
          <w:szCs w:val="22"/>
        </w:rPr>
        <w:t>Viernes hora 15 a 17 horas (Al iniciar la presencialidad se realizarán en el Centro Hospitalario Pereira Rossell)</w:t>
      </w:r>
    </w:p>
    <w:p w:rsidR="00575B1F" w:rsidRPr="00DB6FB3" w:rsidRDefault="00575B1F" w:rsidP="00575B1F">
      <w:pPr>
        <w:rPr>
          <w:rFonts w:asciiTheme="majorHAnsi" w:eastAsia="Times New Roman" w:hAnsiTheme="majorHAnsi" w:cs="Times New Roman"/>
          <w:color w:val="000000"/>
          <w:sz w:val="22"/>
          <w:szCs w:val="22"/>
        </w:rPr>
      </w:pPr>
    </w:p>
    <w:p w:rsidR="00575B1F" w:rsidRPr="00DB6FB3" w:rsidRDefault="00575B1F" w:rsidP="00575B1F">
      <w:pPr>
        <w:spacing w:after="200"/>
        <w:rPr>
          <w:rFonts w:asciiTheme="majorHAnsi" w:hAnsiTheme="majorHAnsi" w:cs="Times New Roman"/>
          <w:color w:val="000000"/>
          <w:sz w:val="22"/>
          <w:szCs w:val="22"/>
        </w:rPr>
      </w:pPr>
      <w:r w:rsidRPr="00DB6FB3">
        <w:rPr>
          <w:rFonts w:asciiTheme="majorHAnsi" w:hAnsiTheme="majorHAnsi" w:cs="Times New Roman"/>
          <w:b/>
          <w:bCs/>
          <w:color w:val="000000"/>
          <w:sz w:val="22"/>
          <w:szCs w:val="22"/>
          <w:u w:val="single"/>
        </w:rPr>
        <w:t>METODOLOGÍA DE ENSEÑANZA</w:t>
      </w:r>
      <w:r w:rsidRPr="00DB6FB3">
        <w:rPr>
          <w:rFonts w:asciiTheme="majorHAnsi" w:hAnsiTheme="majorHAnsi" w:cs="Times New Roman"/>
          <w:color w:val="000000"/>
          <w:sz w:val="22"/>
          <w:szCs w:val="22"/>
        </w:rPr>
        <w:t>: </w:t>
      </w:r>
    </w:p>
    <w:p w:rsidR="00C74F12" w:rsidRPr="00DB6FB3" w:rsidRDefault="00C74F12" w:rsidP="00575B1F">
      <w:pPr>
        <w:spacing w:after="200"/>
        <w:rPr>
          <w:rFonts w:asciiTheme="majorHAnsi" w:hAnsiTheme="majorHAnsi" w:cs="Times New Roman"/>
          <w:color w:val="000000"/>
          <w:sz w:val="22"/>
          <w:szCs w:val="22"/>
        </w:rPr>
      </w:pPr>
      <w:r w:rsidRPr="00DB6FB3">
        <w:rPr>
          <w:rFonts w:asciiTheme="majorHAnsi" w:hAnsiTheme="majorHAnsi" w:cs="Times New Roman"/>
          <w:color w:val="000000"/>
          <w:sz w:val="22"/>
          <w:szCs w:val="22"/>
        </w:rPr>
        <w:t>Modalidad virtual/presencial (dependiendo de las posibilidades)</w:t>
      </w:r>
      <w:r w:rsidR="00A924B4" w:rsidRPr="00DB6FB3">
        <w:rPr>
          <w:rFonts w:asciiTheme="majorHAnsi" w:hAnsiTheme="majorHAnsi" w:cs="Times New Roman"/>
          <w:color w:val="000000"/>
          <w:sz w:val="22"/>
          <w:szCs w:val="22"/>
        </w:rPr>
        <w:t>:</w:t>
      </w:r>
    </w:p>
    <w:p w:rsidR="00575B1F" w:rsidRPr="00DB6FB3" w:rsidRDefault="00575B1F" w:rsidP="00575B1F">
      <w:pPr>
        <w:spacing w:after="200"/>
        <w:rPr>
          <w:rFonts w:asciiTheme="majorHAnsi" w:hAnsiTheme="majorHAnsi" w:cs="Times New Roman"/>
          <w:color w:val="000000"/>
          <w:sz w:val="22"/>
          <w:szCs w:val="22"/>
        </w:rPr>
      </w:pPr>
      <w:r w:rsidRPr="00DB6FB3">
        <w:rPr>
          <w:rFonts w:asciiTheme="majorHAnsi" w:hAnsiTheme="majorHAnsi" w:cs="Times New Roman"/>
          <w:color w:val="000000"/>
          <w:sz w:val="22"/>
          <w:szCs w:val="22"/>
        </w:rPr>
        <w:t>Clases teóricas</w:t>
      </w:r>
    </w:p>
    <w:p w:rsidR="00575B1F" w:rsidRPr="00DB6FB3" w:rsidRDefault="00575B1F" w:rsidP="00575B1F">
      <w:pPr>
        <w:spacing w:after="200"/>
        <w:rPr>
          <w:rFonts w:asciiTheme="majorHAnsi" w:hAnsiTheme="majorHAnsi" w:cs="Times New Roman"/>
          <w:color w:val="000000"/>
          <w:sz w:val="22"/>
          <w:szCs w:val="22"/>
        </w:rPr>
      </w:pPr>
      <w:r w:rsidRPr="00DB6FB3">
        <w:rPr>
          <w:rFonts w:asciiTheme="majorHAnsi" w:hAnsiTheme="majorHAnsi" w:cs="Times New Roman"/>
          <w:color w:val="000000"/>
          <w:sz w:val="22"/>
          <w:szCs w:val="22"/>
        </w:rPr>
        <w:t>Talleres de discusión clínica</w:t>
      </w:r>
    </w:p>
    <w:p w:rsidR="00575B1F" w:rsidRPr="00DB6FB3" w:rsidRDefault="00575B1F" w:rsidP="00575B1F">
      <w:pPr>
        <w:spacing w:after="200"/>
        <w:rPr>
          <w:rFonts w:asciiTheme="majorHAnsi" w:hAnsiTheme="majorHAnsi" w:cs="Times New Roman"/>
          <w:color w:val="000000"/>
          <w:sz w:val="22"/>
          <w:szCs w:val="22"/>
        </w:rPr>
      </w:pPr>
      <w:r w:rsidRPr="00DB6FB3">
        <w:rPr>
          <w:rFonts w:asciiTheme="majorHAnsi" w:hAnsiTheme="majorHAnsi" w:cs="Times New Roman"/>
          <w:color w:val="000000"/>
          <w:sz w:val="22"/>
          <w:szCs w:val="22"/>
        </w:rPr>
        <w:t>Talleres de creación</w:t>
      </w:r>
    </w:p>
    <w:p w:rsidR="00575B1F" w:rsidRPr="00DB6FB3" w:rsidRDefault="00575B1F" w:rsidP="00575B1F">
      <w:pPr>
        <w:rPr>
          <w:rFonts w:asciiTheme="majorHAnsi" w:eastAsia="Times New Roman" w:hAnsiTheme="majorHAnsi" w:cs="Times New Roman"/>
          <w:color w:val="000000"/>
          <w:sz w:val="22"/>
          <w:szCs w:val="22"/>
        </w:rPr>
      </w:pPr>
    </w:p>
    <w:p w:rsidR="00575B1F" w:rsidRPr="00DB6FB3" w:rsidRDefault="00575B1F" w:rsidP="00575B1F">
      <w:pPr>
        <w:spacing w:after="200"/>
        <w:rPr>
          <w:rFonts w:asciiTheme="majorHAnsi" w:hAnsiTheme="majorHAnsi" w:cs="Times New Roman"/>
          <w:color w:val="000000"/>
          <w:sz w:val="22"/>
          <w:szCs w:val="22"/>
        </w:rPr>
      </w:pPr>
      <w:r w:rsidRPr="00DB6FB3">
        <w:rPr>
          <w:rFonts w:asciiTheme="majorHAnsi" w:hAnsiTheme="majorHAnsi" w:cs="Times New Roman"/>
          <w:b/>
          <w:bCs/>
          <w:color w:val="000000"/>
          <w:sz w:val="22"/>
          <w:szCs w:val="22"/>
          <w:u w:val="single"/>
        </w:rPr>
        <w:t>EVALUACIÓN</w:t>
      </w:r>
      <w:r w:rsidRPr="00DB6FB3">
        <w:rPr>
          <w:rFonts w:asciiTheme="majorHAnsi" w:hAnsiTheme="majorHAnsi" w:cs="Times New Roman"/>
          <w:color w:val="000000"/>
          <w:sz w:val="22"/>
          <w:szCs w:val="22"/>
        </w:rPr>
        <w:t>: </w:t>
      </w:r>
    </w:p>
    <w:p w:rsidR="00575B1F" w:rsidRPr="00DB6FB3" w:rsidRDefault="00575B1F" w:rsidP="00575B1F">
      <w:pPr>
        <w:spacing w:after="200"/>
        <w:rPr>
          <w:rFonts w:asciiTheme="majorHAnsi" w:hAnsiTheme="majorHAnsi" w:cs="Times New Roman"/>
          <w:color w:val="000000"/>
          <w:sz w:val="22"/>
          <w:szCs w:val="22"/>
        </w:rPr>
      </w:pPr>
      <w:r w:rsidRPr="00DB6FB3">
        <w:rPr>
          <w:rFonts w:asciiTheme="majorHAnsi" w:hAnsiTheme="majorHAnsi" w:cs="Times New Roman"/>
          <w:color w:val="000000"/>
          <w:sz w:val="22"/>
          <w:szCs w:val="22"/>
        </w:rPr>
        <w:t>Asistencia a las actividades presenciales</w:t>
      </w:r>
      <w:r w:rsidR="00C74F12" w:rsidRPr="00DB6FB3">
        <w:rPr>
          <w:rFonts w:asciiTheme="majorHAnsi" w:hAnsiTheme="majorHAnsi" w:cs="Times New Roman"/>
          <w:color w:val="000000"/>
          <w:sz w:val="22"/>
          <w:szCs w:val="22"/>
        </w:rPr>
        <w:t xml:space="preserve"> o por plataforma zoom</w:t>
      </w:r>
      <w:r w:rsidRPr="00DB6FB3">
        <w:rPr>
          <w:rFonts w:asciiTheme="majorHAnsi" w:hAnsiTheme="majorHAnsi" w:cs="Times New Roman"/>
          <w:color w:val="000000"/>
          <w:sz w:val="22"/>
          <w:szCs w:val="22"/>
        </w:rPr>
        <w:t>: teóricas y taller</w:t>
      </w:r>
      <w:r w:rsidR="008E77DA" w:rsidRPr="00DB6FB3">
        <w:rPr>
          <w:rFonts w:asciiTheme="majorHAnsi" w:hAnsiTheme="majorHAnsi" w:cs="Times New Roman"/>
          <w:color w:val="000000"/>
          <w:sz w:val="22"/>
          <w:szCs w:val="22"/>
        </w:rPr>
        <w:t>es</w:t>
      </w:r>
    </w:p>
    <w:p w:rsidR="00575B1F" w:rsidRPr="00DB6FB3" w:rsidRDefault="00575B1F" w:rsidP="00575B1F">
      <w:pPr>
        <w:spacing w:after="200"/>
        <w:rPr>
          <w:rFonts w:asciiTheme="majorHAnsi" w:hAnsiTheme="majorHAnsi" w:cs="Times New Roman"/>
          <w:color w:val="000000"/>
          <w:sz w:val="22"/>
          <w:szCs w:val="22"/>
        </w:rPr>
      </w:pPr>
      <w:r w:rsidRPr="00DB6FB3">
        <w:rPr>
          <w:rFonts w:asciiTheme="majorHAnsi" w:hAnsiTheme="majorHAnsi" w:cs="Times New Roman"/>
          <w:color w:val="000000"/>
          <w:sz w:val="22"/>
          <w:szCs w:val="22"/>
        </w:rPr>
        <w:t>Prueba final escrita</w:t>
      </w:r>
    </w:p>
    <w:p w:rsidR="00575B1F" w:rsidRPr="00DB6FB3" w:rsidRDefault="00575B1F" w:rsidP="00575B1F">
      <w:pPr>
        <w:rPr>
          <w:rFonts w:asciiTheme="majorHAnsi" w:eastAsia="Times New Roman" w:hAnsiTheme="majorHAnsi" w:cs="Times New Roman"/>
          <w:color w:val="000000"/>
          <w:sz w:val="22"/>
          <w:szCs w:val="22"/>
        </w:rPr>
      </w:pPr>
    </w:p>
    <w:p w:rsidR="00575B1F" w:rsidRPr="00DB6FB3" w:rsidRDefault="00575B1F" w:rsidP="00575B1F">
      <w:pPr>
        <w:spacing w:after="200"/>
        <w:rPr>
          <w:rFonts w:asciiTheme="majorHAnsi" w:hAnsiTheme="majorHAnsi" w:cs="Times New Roman"/>
          <w:color w:val="000000"/>
          <w:sz w:val="22"/>
          <w:szCs w:val="22"/>
        </w:rPr>
      </w:pPr>
      <w:r w:rsidRPr="00DB6FB3">
        <w:rPr>
          <w:rFonts w:asciiTheme="majorHAnsi" w:hAnsiTheme="majorHAnsi" w:cs="Times New Roman"/>
          <w:b/>
          <w:bCs/>
          <w:color w:val="000000"/>
          <w:sz w:val="22"/>
          <w:szCs w:val="22"/>
          <w:u w:val="single"/>
        </w:rPr>
        <w:t>APROBACIÓN:</w:t>
      </w:r>
    </w:p>
    <w:p w:rsidR="00575B1F" w:rsidRPr="00DB6FB3" w:rsidRDefault="00575B1F" w:rsidP="00575B1F">
      <w:pPr>
        <w:spacing w:after="200"/>
        <w:rPr>
          <w:rFonts w:asciiTheme="majorHAnsi" w:hAnsiTheme="majorHAnsi" w:cs="Times New Roman"/>
          <w:color w:val="000000"/>
          <w:sz w:val="22"/>
          <w:szCs w:val="22"/>
        </w:rPr>
      </w:pPr>
      <w:r w:rsidRPr="00DB6FB3">
        <w:rPr>
          <w:rFonts w:asciiTheme="majorHAnsi" w:hAnsiTheme="majorHAnsi" w:cs="Times New Roman"/>
          <w:color w:val="000000"/>
          <w:sz w:val="22"/>
          <w:szCs w:val="22"/>
        </w:rPr>
        <w:t>80% de asistencia  + 60% o más del puntaje de la prueba escrita final </w:t>
      </w:r>
    </w:p>
    <w:p w:rsidR="00575B1F" w:rsidRPr="00DB6FB3" w:rsidRDefault="00575B1F" w:rsidP="00575B1F">
      <w:pPr>
        <w:rPr>
          <w:rFonts w:asciiTheme="majorHAnsi" w:eastAsia="Times New Roman" w:hAnsiTheme="majorHAnsi" w:cs="Times New Roman"/>
          <w:color w:val="000000"/>
          <w:sz w:val="22"/>
          <w:szCs w:val="22"/>
        </w:rPr>
      </w:pPr>
    </w:p>
    <w:p w:rsidR="00575B1F" w:rsidRPr="00DB6FB3" w:rsidRDefault="00575B1F" w:rsidP="00575B1F">
      <w:pPr>
        <w:spacing w:after="200"/>
        <w:rPr>
          <w:rFonts w:asciiTheme="majorHAnsi" w:hAnsiTheme="majorHAnsi" w:cs="Times New Roman"/>
          <w:color w:val="000000"/>
          <w:sz w:val="22"/>
          <w:szCs w:val="22"/>
        </w:rPr>
      </w:pPr>
      <w:r w:rsidRPr="00DB6FB3">
        <w:rPr>
          <w:rFonts w:asciiTheme="majorHAnsi" w:hAnsiTheme="majorHAnsi" w:cs="Times New Roman"/>
          <w:b/>
          <w:bCs/>
          <w:color w:val="000000"/>
          <w:sz w:val="22"/>
          <w:szCs w:val="22"/>
          <w:u w:val="single"/>
        </w:rPr>
        <w:t>CRÉDITOS</w:t>
      </w:r>
      <w:r w:rsidRPr="00DB6FB3">
        <w:rPr>
          <w:rFonts w:asciiTheme="majorHAnsi" w:hAnsiTheme="majorHAnsi" w:cs="Times New Roman"/>
          <w:color w:val="000000"/>
          <w:sz w:val="22"/>
          <w:szCs w:val="22"/>
        </w:rPr>
        <w:t>:  6 créditos </w:t>
      </w:r>
    </w:p>
    <w:p w:rsidR="00575B1F" w:rsidRPr="00DB6FB3" w:rsidRDefault="00575B1F" w:rsidP="00575B1F">
      <w:pPr>
        <w:spacing w:after="200"/>
        <w:rPr>
          <w:rFonts w:asciiTheme="majorHAnsi" w:hAnsiTheme="majorHAnsi" w:cs="Times New Roman"/>
          <w:color w:val="000000"/>
          <w:sz w:val="22"/>
          <w:szCs w:val="22"/>
        </w:rPr>
      </w:pPr>
      <w:r w:rsidRPr="00DB6FB3">
        <w:rPr>
          <w:rFonts w:asciiTheme="majorHAnsi" w:hAnsiTheme="majorHAnsi" w:cs="Times New Roman"/>
          <w:b/>
          <w:bCs/>
          <w:color w:val="000000"/>
          <w:sz w:val="22"/>
          <w:szCs w:val="22"/>
          <w:u w:val="single"/>
        </w:rPr>
        <w:t>PRE-REQUISITOS</w:t>
      </w:r>
      <w:r w:rsidRPr="00DB6FB3">
        <w:rPr>
          <w:rFonts w:asciiTheme="majorHAnsi" w:hAnsiTheme="majorHAnsi" w:cs="Times New Roman"/>
          <w:color w:val="000000"/>
          <w:sz w:val="22"/>
          <w:szCs w:val="22"/>
        </w:rPr>
        <w:t>: haber aprobado el SMEIA en medicina y similar en criterios en los demás servicios (habiendo aprobado actividad clínica)</w:t>
      </w:r>
    </w:p>
    <w:p w:rsidR="00575B1F" w:rsidRPr="00DB6FB3" w:rsidRDefault="00575B1F" w:rsidP="00575B1F">
      <w:pPr>
        <w:spacing w:after="200"/>
        <w:rPr>
          <w:rFonts w:asciiTheme="majorHAnsi" w:hAnsiTheme="majorHAnsi" w:cs="Times New Roman"/>
          <w:color w:val="000000"/>
          <w:sz w:val="22"/>
          <w:szCs w:val="22"/>
        </w:rPr>
      </w:pPr>
      <w:r w:rsidRPr="00DB6FB3">
        <w:rPr>
          <w:rFonts w:asciiTheme="majorHAnsi" w:hAnsiTheme="majorHAnsi" w:cs="Times New Roman"/>
          <w:b/>
          <w:bCs/>
          <w:color w:val="000000"/>
          <w:sz w:val="22"/>
          <w:szCs w:val="22"/>
          <w:u w:val="single"/>
        </w:rPr>
        <w:t>CUPOS</w:t>
      </w:r>
      <w:r w:rsidRPr="00DB6FB3">
        <w:rPr>
          <w:rFonts w:asciiTheme="majorHAnsi" w:hAnsiTheme="majorHAnsi" w:cs="Times New Roman"/>
          <w:color w:val="000000"/>
          <w:sz w:val="22"/>
          <w:szCs w:val="22"/>
        </w:rPr>
        <w:t>: 30 de medicina y hasta 12 por los servicios invitados: Facultades de Odontología, Psicología, Enfermería, Nutrición, Instituto Superior de Educación Física, Escuela de Obstetra Parteras y de Tecnología Médica</w:t>
      </w:r>
    </w:p>
    <w:p w:rsidR="00575B1F" w:rsidRPr="00DB6FB3" w:rsidRDefault="00575B1F" w:rsidP="00575B1F">
      <w:pPr>
        <w:spacing w:after="200"/>
        <w:rPr>
          <w:rFonts w:asciiTheme="majorHAnsi" w:hAnsiTheme="majorHAnsi" w:cs="Times New Roman"/>
          <w:color w:val="000000"/>
          <w:sz w:val="22"/>
          <w:szCs w:val="22"/>
        </w:rPr>
      </w:pPr>
      <w:r w:rsidRPr="00DB6FB3">
        <w:rPr>
          <w:rFonts w:asciiTheme="majorHAnsi" w:hAnsiTheme="majorHAnsi" w:cs="Times New Roman"/>
          <w:b/>
          <w:bCs/>
          <w:color w:val="000000"/>
          <w:sz w:val="22"/>
          <w:szCs w:val="22"/>
          <w:u w:val="single"/>
        </w:rPr>
        <w:t>SELECCIÓN DE ASPIRANTES</w:t>
      </w:r>
      <w:r w:rsidRPr="00DB6FB3">
        <w:rPr>
          <w:rFonts w:asciiTheme="majorHAnsi" w:hAnsiTheme="majorHAnsi" w:cs="Times New Roman"/>
          <w:b/>
          <w:bCs/>
          <w:color w:val="000000"/>
          <w:sz w:val="22"/>
          <w:szCs w:val="22"/>
        </w:rPr>
        <w:t xml:space="preserve">: </w:t>
      </w:r>
      <w:r w:rsidRPr="00DB6FB3">
        <w:rPr>
          <w:rFonts w:asciiTheme="majorHAnsi" w:hAnsiTheme="majorHAnsi" w:cs="Times New Roman"/>
          <w:color w:val="000000"/>
          <w:sz w:val="22"/>
          <w:szCs w:val="22"/>
        </w:rPr>
        <w:t>por sorteo</w:t>
      </w:r>
    </w:p>
    <w:p w:rsidR="00575B1F" w:rsidRPr="00DB6FB3" w:rsidRDefault="00575B1F" w:rsidP="00575B1F">
      <w:pPr>
        <w:spacing w:after="200"/>
        <w:rPr>
          <w:rFonts w:asciiTheme="majorHAnsi" w:hAnsiTheme="majorHAnsi" w:cs="Times New Roman"/>
          <w:color w:val="000000"/>
          <w:sz w:val="22"/>
          <w:szCs w:val="22"/>
        </w:rPr>
      </w:pPr>
      <w:r w:rsidRPr="00DB6FB3">
        <w:rPr>
          <w:rFonts w:asciiTheme="majorHAnsi" w:hAnsiTheme="majorHAnsi" w:cs="Times New Roman"/>
          <w:b/>
          <w:bCs/>
          <w:color w:val="000000"/>
          <w:sz w:val="22"/>
          <w:szCs w:val="22"/>
          <w:u w:val="single"/>
        </w:rPr>
        <w:t>FECHA DE INICIO</w:t>
      </w:r>
      <w:r w:rsidRPr="00DB6FB3">
        <w:rPr>
          <w:rFonts w:asciiTheme="majorHAnsi" w:hAnsiTheme="majorHAnsi" w:cs="Times New Roman"/>
          <w:b/>
          <w:bCs/>
          <w:color w:val="000000"/>
          <w:sz w:val="22"/>
          <w:szCs w:val="22"/>
        </w:rPr>
        <w:t>:</w:t>
      </w:r>
      <w:r w:rsidRPr="00DB6FB3">
        <w:rPr>
          <w:rFonts w:asciiTheme="majorHAnsi" w:hAnsiTheme="majorHAnsi" w:cs="Times New Roman"/>
          <w:color w:val="000000"/>
          <w:sz w:val="22"/>
          <w:szCs w:val="22"/>
        </w:rPr>
        <w:t xml:space="preserve"> 4 de agosto de 2020</w:t>
      </w:r>
    </w:p>
    <w:p w:rsidR="00575B1F" w:rsidRPr="00DB6FB3" w:rsidRDefault="00575B1F" w:rsidP="00575B1F">
      <w:pPr>
        <w:spacing w:after="200"/>
        <w:rPr>
          <w:rFonts w:asciiTheme="majorHAnsi" w:hAnsiTheme="majorHAnsi" w:cs="Times New Roman"/>
          <w:color w:val="000000"/>
          <w:sz w:val="22"/>
          <w:szCs w:val="22"/>
        </w:rPr>
      </w:pPr>
      <w:r w:rsidRPr="00DB6FB3">
        <w:rPr>
          <w:rFonts w:asciiTheme="majorHAnsi" w:hAnsiTheme="majorHAnsi" w:cs="Times New Roman"/>
          <w:b/>
          <w:bCs/>
          <w:color w:val="000000"/>
          <w:sz w:val="22"/>
          <w:szCs w:val="22"/>
          <w:u w:val="single"/>
        </w:rPr>
        <w:t>FECHA DE EVALUACIÓN FINAL</w:t>
      </w:r>
      <w:r w:rsidRPr="00DB6FB3">
        <w:rPr>
          <w:rFonts w:asciiTheme="majorHAnsi" w:hAnsiTheme="majorHAnsi" w:cs="Times New Roman"/>
          <w:b/>
          <w:bCs/>
          <w:color w:val="000000"/>
          <w:sz w:val="22"/>
          <w:szCs w:val="22"/>
        </w:rPr>
        <w:t xml:space="preserve">: </w:t>
      </w:r>
      <w:r w:rsidRPr="00DB6FB3">
        <w:rPr>
          <w:rFonts w:asciiTheme="majorHAnsi" w:hAnsiTheme="majorHAnsi" w:cs="Times New Roman"/>
          <w:color w:val="000000"/>
          <w:sz w:val="22"/>
          <w:szCs w:val="22"/>
        </w:rPr>
        <w:t>1 de diciembre 2020</w:t>
      </w:r>
      <w:r w:rsidRPr="00DB6FB3">
        <w:rPr>
          <w:rFonts w:asciiTheme="majorHAnsi" w:hAnsiTheme="majorHAnsi" w:cs="Times New Roman"/>
          <w:color w:val="000000"/>
          <w:sz w:val="22"/>
          <w:szCs w:val="22"/>
        </w:rPr>
        <w:br/>
      </w:r>
      <w:r w:rsidRPr="00DB6FB3">
        <w:rPr>
          <w:rFonts w:asciiTheme="majorHAnsi" w:hAnsiTheme="majorHAnsi" w:cs="Times New Roman"/>
          <w:color w:val="000000"/>
          <w:sz w:val="22"/>
          <w:szCs w:val="22"/>
        </w:rPr>
        <w:br/>
      </w:r>
    </w:p>
    <w:p w:rsidR="00127013" w:rsidRPr="00DB6FB3" w:rsidRDefault="00127013" w:rsidP="00575B1F">
      <w:pPr>
        <w:spacing w:after="200"/>
        <w:rPr>
          <w:rFonts w:asciiTheme="majorHAnsi" w:hAnsiTheme="majorHAnsi" w:cs="Times New Roman"/>
          <w:color w:val="000000"/>
          <w:sz w:val="22"/>
          <w:szCs w:val="22"/>
        </w:rPr>
      </w:pPr>
    </w:p>
    <w:p w:rsidR="00127013" w:rsidRPr="00DB6FB3" w:rsidRDefault="00127013" w:rsidP="00575B1F">
      <w:pPr>
        <w:spacing w:after="200"/>
        <w:rPr>
          <w:rFonts w:asciiTheme="majorHAnsi" w:hAnsiTheme="majorHAnsi" w:cs="Times New Roman"/>
          <w:color w:val="000000"/>
          <w:sz w:val="22"/>
          <w:szCs w:val="22"/>
        </w:rPr>
      </w:pPr>
    </w:p>
    <w:p w:rsidR="00127013" w:rsidRPr="00DB6FB3" w:rsidRDefault="00127013" w:rsidP="00575B1F">
      <w:pPr>
        <w:spacing w:after="200"/>
        <w:rPr>
          <w:rFonts w:asciiTheme="majorHAnsi" w:hAnsiTheme="majorHAnsi" w:cs="Times New Roman"/>
          <w:color w:val="000000"/>
          <w:sz w:val="22"/>
          <w:szCs w:val="22"/>
        </w:rPr>
      </w:pPr>
    </w:p>
    <w:p w:rsidR="00127013" w:rsidRPr="00DB6FB3" w:rsidRDefault="00127013" w:rsidP="00575B1F">
      <w:pPr>
        <w:spacing w:after="200"/>
        <w:rPr>
          <w:rFonts w:asciiTheme="majorHAnsi" w:hAnsiTheme="majorHAnsi" w:cs="Times New Roman"/>
          <w:color w:val="000000"/>
          <w:sz w:val="22"/>
          <w:szCs w:val="22"/>
        </w:rPr>
      </w:pPr>
    </w:p>
    <w:p w:rsidR="00127013" w:rsidRPr="00DB6FB3" w:rsidRDefault="00127013" w:rsidP="00575B1F">
      <w:pPr>
        <w:spacing w:after="200"/>
        <w:rPr>
          <w:rFonts w:asciiTheme="majorHAnsi" w:hAnsiTheme="majorHAnsi" w:cs="Times New Roman"/>
          <w:color w:val="000000"/>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1064"/>
        <w:gridCol w:w="4838"/>
        <w:gridCol w:w="4118"/>
      </w:tblGrid>
      <w:tr w:rsidR="00575B1F" w:rsidRPr="00DB6FB3" w:rsidTr="00575B1F">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75B1F" w:rsidRPr="00DB6FB3" w:rsidRDefault="00575B1F" w:rsidP="00575B1F">
            <w:pPr>
              <w:rPr>
                <w:rFonts w:asciiTheme="majorHAnsi" w:hAnsiTheme="majorHAnsi" w:cs="Times New Roman"/>
                <w:sz w:val="22"/>
                <w:szCs w:val="22"/>
              </w:rPr>
            </w:pPr>
            <w:r w:rsidRPr="00DB6FB3">
              <w:rPr>
                <w:rFonts w:asciiTheme="majorHAnsi" w:hAnsiTheme="majorHAnsi" w:cs="Times New Roman"/>
                <w:b/>
                <w:bCs/>
                <w:color w:val="000000"/>
                <w:sz w:val="22"/>
                <w:szCs w:val="22"/>
              </w:rPr>
              <w:t>CLASE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75B1F" w:rsidRPr="00DB6FB3" w:rsidRDefault="00575B1F" w:rsidP="00575B1F">
            <w:pPr>
              <w:spacing w:after="200"/>
              <w:ind w:left="100"/>
              <w:rPr>
                <w:rFonts w:asciiTheme="majorHAnsi" w:hAnsiTheme="majorHAnsi" w:cs="Times New Roman"/>
                <w:sz w:val="22"/>
                <w:szCs w:val="22"/>
              </w:rPr>
            </w:pPr>
            <w:r w:rsidRPr="00DB6FB3">
              <w:rPr>
                <w:rFonts w:asciiTheme="majorHAnsi" w:hAnsiTheme="majorHAnsi" w:cs="Times New Roman"/>
                <w:b/>
                <w:bCs/>
                <w:color w:val="000000"/>
                <w:sz w:val="22"/>
                <w:szCs w:val="22"/>
              </w:rPr>
              <w:t>TEMA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75B1F" w:rsidRPr="00DB6FB3" w:rsidRDefault="00575B1F" w:rsidP="00575B1F">
            <w:pPr>
              <w:spacing w:after="200"/>
              <w:ind w:left="100"/>
              <w:rPr>
                <w:rFonts w:asciiTheme="majorHAnsi" w:hAnsiTheme="majorHAnsi" w:cs="Times New Roman"/>
                <w:sz w:val="22"/>
                <w:szCs w:val="22"/>
              </w:rPr>
            </w:pPr>
            <w:r w:rsidRPr="00DB6FB3">
              <w:rPr>
                <w:rFonts w:asciiTheme="majorHAnsi" w:hAnsiTheme="majorHAnsi" w:cs="Times New Roman"/>
                <w:b/>
                <w:bCs/>
                <w:color w:val="000000"/>
                <w:sz w:val="22"/>
                <w:szCs w:val="22"/>
              </w:rPr>
              <w:t>DOCENTES</w:t>
            </w:r>
          </w:p>
        </w:tc>
      </w:tr>
      <w:tr w:rsidR="00575B1F" w:rsidRPr="00DB6FB3" w:rsidTr="00575B1F">
        <w:trPr>
          <w:trHeight w:val="20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75B1F" w:rsidRPr="00DB6FB3" w:rsidRDefault="00575B1F" w:rsidP="00575B1F">
            <w:pPr>
              <w:spacing w:after="200"/>
              <w:ind w:left="100"/>
              <w:rPr>
                <w:rFonts w:asciiTheme="majorHAnsi" w:hAnsiTheme="majorHAnsi" w:cs="Times New Roman"/>
                <w:sz w:val="22"/>
                <w:szCs w:val="22"/>
              </w:rPr>
            </w:pPr>
            <w:r w:rsidRPr="00DB6FB3">
              <w:rPr>
                <w:rFonts w:asciiTheme="majorHAnsi" w:hAnsiTheme="majorHAnsi" w:cs="Times New Roman"/>
                <w:color w:val="000000"/>
                <w:sz w:val="22"/>
                <w:szCs w:val="22"/>
              </w:rPr>
              <w:t>Ma 4/8 </w:t>
            </w:r>
          </w:p>
          <w:p w:rsidR="00575B1F" w:rsidRPr="00DB6FB3" w:rsidRDefault="00575B1F" w:rsidP="00575B1F">
            <w:pPr>
              <w:spacing w:after="200"/>
              <w:ind w:left="100"/>
              <w:rPr>
                <w:rFonts w:asciiTheme="majorHAnsi" w:hAnsiTheme="majorHAnsi" w:cs="Times New Roman"/>
                <w:sz w:val="22"/>
                <w:szCs w:val="22"/>
              </w:rPr>
            </w:pPr>
            <w:r w:rsidRPr="00DB6FB3">
              <w:rPr>
                <w:rFonts w:asciiTheme="majorHAnsi" w:hAnsiTheme="majorHAnsi" w:cs="Times New Roman"/>
                <w:color w:val="000000"/>
                <w:sz w:val="22"/>
                <w:szCs w:val="22"/>
              </w:rPr>
              <w:t>h18</w:t>
            </w:r>
          </w:p>
          <w:p w:rsidR="00575B1F" w:rsidRPr="00DB6FB3" w:rsidRDefault="00575B1F" w:rsidP="00575B1F">
            <w:pPr>
              <w:spacing w:after="200"/>
              <w:ind w:left="100"/>
              <w:rPr>
                <w:rFonts w:asciiTheme="majorHAnsi" w:hAnsiTheme="majorHAnsi" w:cs="Times New Roman"/>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75B1F" w:rsidRPr="00DB6FB3" w:rsidRDefault="00575B1F" w:rsidP="00575B1F">
            <w:pPr>
              <w:spacing w:after="200"/>
              <w:ind w:left="100"/>
              <w:rPr>
                <w:rFonts w:asciiTheme="majorHAnsi" w:hAnsiTheme="majorHAnsi" w:cs="Times New Roman"/>
                <w:sz w:val="22"/>
                <w:szCs w:val="22"/>
              </w:rPr>
            </w:pPr>
            <w:r w:rsidRPr="00DB6FB3">
              <w:rPr>
                <w:rFonts w:asciiTheme="majorHAnsi" w:hAnsiTheme="majorHAnsi" w:cs="Times New Roman"/>
                <w:color w:val="000000"/>
                <w:sz w:val="22"/>
                <w:szCs w:val="22"/>
              </w:rPr>
              <w:t>Presentación docentes y curso. Pautas de trabajo.</w:t>
            </w:r>
          </w:p>
          <w:p w:rsidR="00575B1F" w:rsidRPr="00DB6FB3" w:rsidRDefault="00575B1F" w:rsidP="00575B1F">
            <w:pPr>
              <w:spacing w:after="200"/>
              <w:ind w:left="100"/>
              <w:rPr>
                <w:rFonts w:asciiTheme="majorHAnsi" w:hAnsiTheme="majorHAnsi" w:cs="Times New Roman"/>
                <w:sz w:val="22"/>
                <w:szCs w:val="22"/>
              </w:rPr>
            </w:pPr>
            <w:r w:rsidRPr="00DB6FB3">
              <w:rPr>
                <w:rFonts w:asciiTheme="majorHAnsi" w:hAnsiTheme="majorHAnsi" w:cs="Times New Roman"/>
                <w:color w:val="000000"/>
                <w:sz w:val="22"/>
                <w:szCs w:val="22"/>
              </w:rPr>
              <w:t>Convención de los derechos del niño. Derechos de los usuarios.</w:t>
            </w:r>
          </w:p>
          <w:p w:rsidR="00575B1F" w:rsidRPr="00DB6FB3" w:rsidRDefault="00575B1F" w:rsidP="00575B1F">
            <w:pPr>
              <w:spacing w:after="200"/>
              <w:ind w:left="100"/>
              <w:rPr>
                <w:rFonts w:asciiTheme="majorHAnsi" w:hAnsiTheme="majorHAnsi" w:cs="Times New Roman"/>
                <w:sz w:val="22"/>
                <w:szCs w:val="22"/>
              </w:rPr>
            </w:pPr>
            <w:r w:rsidRPr="00DB6FB3">
              <w:rPr>
                <w:rFonts w:asciiTheme="majorHAnsi" w:hAnsiTheme="majorHAnsi" w:cs="Times New Roman"/>
                <w:color w:val="000000"/>
                <w:sz w:val="22"/>
                <w:szCs w:val="22"/>
              </w:rPr>
              <w:t>Conceptos de ley, ética y moral.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75B1F" w:rsidRPr="00DB6FB3" w:rsidRDefault="00575B1F" w:rsidP="00575B1F">
            <w:pPr>
              <w:spacing w:after="200"/>
              <w:ind w:left="100"/>
              <w:rPr>
                <w:rFonts w:asciiTheme="majorHAnsi" w:hAnsiTheme="majorHAnsi" w:cs="Times New Roman"/>
                <w:sz w:val="22"/>
                <w:szCs w:val="22"/>
              </w:rPr>
            </w:pPr>
            <w:r w:rsidRPr="00DB6FB3">
              <w:rPr>
                <w:rFonts w:asciiTheme="majorHAnsi" w:hAnsiTheme="majorHAnsi" w:cs="Times New Roman"/>
                <w:color w:val="000000"/>
                <w:sz w:val="22"/>
                <w:szCs w:val="22"/>
              </w:rPr>
              <w:t>Prof. Agda. Dra. Fernanda Lozano</w:t>
            </w:r>
          </w:p>
          <w:p w:rsidR="00575B1F" w:rsidRPr="00DB6FB3" w:rsidRDefault="00575B1F" w:rsidP="00575B1F">
            <w:pPr>
              <w:spacing w:after="200"/>
              <w:rPr>
                <w:rFonts w:asciiTheme="majorHAnsi" w:hAnsiTheme="majorHAnsi" w:cs="Times New Roman"/>
                <w:sz w:val="22"/>
                <w:szCs w:val="22"/>
              </w:rPr>
            </w:pPr>
            <w:r w:rsidRPr="00DB6FB3">
              <w:rPr>
                <w:rFonts w:asciiTheme="majorHAnsi" w:hAnsiTheme="majorHAnsi" w:cs="Times New Roman"/>
                <w:color w:val="000000"/>
                <w:sz w:val="22"/>
                <w:szCs w:val="22"/>
              </w:rPr>
              <w:t>Medicina Legal.</w:t>
            </w:r>
          </w:p>
          <w:p w:rsidR="00575B1F" w:rsidRPr="00DB6FB3" w:rsidRDefault="00575B1F" w:rsidP="00575B1F">
            <w:pPr>
              <w:spacing w:after="200"/>
              <w:rPr>
                <w:rFonts w:asciiTheme="majorHAnsi" w:hAnsiTheme="majorHAnsi" w:cs="Times New Roman"/>
                <w:sz w:val="22"/>
                <w:szCs w:val="22"/>
              </w:rPr>
            </w:pPr>
            <w:r w:rsidRPr="00DB6FB3">
              <w:rPr>
                <w:rFonts w:asciiTheme="majorHAnsi" w:hAnsiTheme="majorHAnsi" w:cs="Times New Roman"/>
                <w:color w:val="000000"/>
                <w:sz w:val="22"/>
                <w:szCs w:val="22"/>
              </w:rPr>
              <w:t>TODOS LOS DOCENTES</w:t>
            </w:r>
          </w:p>
        </w:tc>
      </w:tr>
      <w:tr w:rsidR="00575B1F" w:rsidRPr="00DB6FB3" w:rsidTr="00575B1F">
        <w:trPr>
          <w:trHeight w:val="12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75B1F" w:rsidRPr="00DB6FB3" w:rsidRDefault="00575B1F" w:rsidP="00575B1F">
            <w:pPr>
              <w:spacing w:after="200"/>
              <w:ind w:left="100"/>
              <w:rPr>
                <w:rFonts w:asciiTheme="majorHAnsi" w:hAnsiTheme="majorHAnsi" w:cs="Times New Roman"/>
                <w:sz w:val="22"/>
                <w:szCs w:val="22"/>
              </w:rPr>
            </w:pPr>
            <w:r w:rsidRPr="00DB6FB3">
              <w:rPr>
                <w:rFonts w:asciiTheme="majorHAnsi" w:hAnsiTheme="majorHAnsi" w:cs="Times New Roman"/>
                <w:color w:val="000000"/>
                <w:sz w:val="22"/>
                <w:szCs w:val="22"/>
              </w:rPr>
              <w:t>Ma 11/8</w:t>
            </w:r>
          </w:p>
          <w:p w:rsidR="00575B1F" w:rsidRPr="00DB6FB3" w:rsidRDefault="00575B1F" w:rsidP="00575B1F">
            <w:pPr>
              <w:spacing w:after="200"/>
              <w:ind w:left="100"/>
              <w:rPr>
                <w:rFonts w:asciiTheme="majorHAnsi" w:hAnsiTheme="majorHAnsi" w:cs="Times New Roman"/>
                <w:sz w:val="22"/>
                <w:szCs w:val="22"/>
              </w:rPr>
            </w:pPr>
            <w:r w:rsidRPr="00DB6FB3">
              <w:rPr>
                <w:rFonts w:asciiTheme="majorHAnsi" w:hAnsiTheme="majorHAnsi" w:cs="Times New Roman"/>
                <w:color w:val="000000"/>
                <w:sz w:val="22"/>
                <w:szCs w:val="22"/>
              </w:rPr>
              <w:t>h 18</w:t>
            </w:r>
          </w:p>
          <w:p w:rsidR="00575B1F" w:rsidRPr="00DB6FB3" w:rsidRDefault="00575B1F" w:rsidP="00575B1F">
            <w:pPr>
              <w:spacing w:after="200"/>
              <w:ind w:left="100"/>
              <w:rPr>
                <w:rFonts w:asciiTheme="majorHAnsi" w:hAnsiTheme="majorHAnsi" w:cs="Times New Roman"/>
                <w:sz w:val="22"/>
                <w:szCs w:val="22"/>
              </w:rPr>
            </w:pPr>
            <w:r w:rsidRPr="00DB6FB3">
              <w:rPr>
                <w:rFonts w:asciiTheme="majorHAnsi" w:hAnsiTheme="majorHAnsi" w:cs="Times New Roman"/>
                <w:color w:val="000000"/>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75B1F" w:rsidRPr="00DB6FB3" w:rsidRDefault="00575B1F" w:rsidP="00575B1F">
            <w:pPr>
              <w:spacing w:after="200"/>
              <w:ind w:left="100"/>
              <w:rPr>
                <w:rFonts w:asciiTheme="majorHAnsi" w:hAnsiTheme="majorHAnsi" w:cs="Times New Roman"/>
                <w:sz w:val="22"/>
                <w:szCs w:val="22"/>
              </w:rPr>
            </w:pPr>
            <w:r w:rsidRPr="00DB6FB3">
              <w:rPr>
                <w:rFonts w:asciiTheme="majorHAnsi" w:hAnsiTheme="majorHAnsi" w:cs="Times New Roman"/>
                <w:color w:val="000000"/>
                <w:sz w:val="22"/>
                <w:szCs w:val="22"/>
              </w:rPr>
              <w:t>Desarrollo cognitivo, emocional y social de NNA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75B1F" w:rsidRPr="00DB6FB3" w:rsidRDefault="00575B1F" w:rsidP="00575B1F">
            <w:pPr>
              <w:spacing w:after="200"/>
              <w:ind w:left="100"/>
              <w:rPr>
                <w:rFonts w:asciiTheme="majorHAnsi" w:hAnsiTheme="majorHAnsi" w:cs="Times New Roman"/>
                <w:sz w:val="22"/>
                <w:szCs w:val="22"/>
              </w:rPr>
            </w:pPr>
            <w:r w:rsidRPr="00DB6FB3">
              <w:rPr>
                <w:rFonts w:asciiTheme="majorHAnsi" w:hAnsiTheme="majorHAnsi" w:cs="Times New Roman"/>
                <w:color w:val="000000"/>
                <w:sz w:val="22"/>
                <w:szCs w:val="22"/>
              </w:rPr>
              <w:t>Prof. Adj. Lic. Solange Coito</w:t>
            </w:r>
          </w:p>
          <w:p w:rsidR="00575B1F" w:rsidRPr="00DB6FB3" w:rsidRDefault="00575B1F" w:rsidP="00575B1F">
            <w:pPr>
              <w:spacing w:after="200"/>
              <w:ind w:left="100"/>
              <w:rPr>
                <w:rFonts w:asciiTheme="majorHAnsi" w:hAnsiTheme="majorHAnsi" w:cs="Times New Roman"/>
                <w:sz w:val="22"/>
                <w:szCs w:val="22"/>
              </w:rPr>
            </w:pPr>
            <w:r w:rsidRPr="00DB6FB3">
              <w:rPr>
                <w:rFonts w:asciiTheme="majorHAnsi" w:hAnsiTheme="majorHAnsi" w:cs="Times New Roman"/>
                <w:color w:val="000000"/>
                <w:sz w:val="22"/>
                <w:szCs w:val="22"/>
              </w:rPr>
              <w:t>Prof. Adj. Dra. Marianela Barcia</w:t>
            </w:r>
          </w:p>
        </w:tc>
      </w:tr>
      <w:tr w:rsidR="00575B1F" w:rsidRPr="00DB6FB3" w:rsidTr="00575B1F">
        <w:trPr>
          <w:trHeight w:val="17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75B1F" w:rsidRPr="00DB6FB3" w:rsidRDefault="00575B1F" w:rsidP="00575B1F">
            <w:pPr>
              <w:spacing w:after="200"/>
              <w:ind w:left="100"/>
              <w:rPr>
                <w:rFonts w:asciiTheme="majorHAnsi" w:hAnsiTheme="majorHAnsi" w:cs="Times New Roman"/>
                <w:sz w:val="22"/>
                <w:szCs w:val="22"/>
              </w:rPr>
            </w:pPr>
            <w:r w:rsidRPr="00DB6FB3">
              <w:rPr>
                <w:rFonts w:asciiTheme="majorHAnsi" w:hAnsiTheme="majorHAnsi" w:cs="Times New Roman"/>
                <w:color w:val="000000"/>
                <w:sz w:val="22"/>
                <w:szCs w:val="22"/>
              </w:rPr>
              <w:t>Ma 18/8</w:t>
            </w:r>
          </w:p>
          <w:p w:rsidR="00575B1F" w:rsidRPr="00DB6FB3" w:rsidRDefault="00575B1F" w:rsidP="00575B1F">
            <w:pPr>
              <w:spacing w:after="200"/>
              <w:ind w:left="100"/>
              <w:rPr>
                <w:rFonts w:asciiTheme="majorHAnsi" w:hAnsiTheme="majorHAnsi" w:cs="Times New Roman"/>
                <w:sz w:val="22"/>
                <w:szCs w:val="22"/>
              </w:rPr>
            </w:pPr>
            <w:r w:rsidRPr="00DB6FB3">
              <w:rPr>
                <w:rFonts w:asciiTheme="majorHAnsi" w:hAnsiTheme="majorHAnsi" w:cs="Times New Roman"/>
                <w:color w:val="000000"/>
                <w:sz w:val="22"/>
                <w:szCs w:val="22"/>
              </w:rPr>
              <w:t>h 18</w:t>
            </w:r>
          </w:p>
          <w:p w:rsidR="00575B1F" w:rsidRPr="00DB6FB3" w:rsidRDefault="00575B1F" w:rsidP="00575B1F">
            <w:pPr>
              <w:spacing w:after="200"/>
              <w:ind w:left="100"/>
              <w:rPr>
                <w:rFonts w:asciiTheme="majorHAnsi" w:hAnsiTheme="majorHAnsi" w:cs="Times New Roman"/>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75B1F" w:rsidRPr="00DB6FB3" w:rsidRDefault="00575B1F" w:rsidP="00575B1F">
            <w:pPr>
              <w:spacing w:after="200"/>
              <w:ind w:left="100"/>
              <w:rPr>
                <w:rFonts w:asciiTheme="majorHAnsi" w:hAnsiTheme="majorHAnsi" w:cs="Times New Roman"/>
                <w:sz w:val="22"/>
                <w:szCs w:val="22"/>
              </w:rPr>
            </w:pPr>
            <w:r w:rsidRPr="00DB6FB3">
              <w:rPr>
                <w:rFonts w:asciiTheme="majorHAnsi" w:hAnsiTheme="majorHAnsi" w:cs="Times New Roman"/>
                <w:color w:val="000000"/>
                <w:sz w:val="22"/>
                <w:szCs w:val="22"/>
              </w:rPr>
              <w:t>Autonomía. Consentimiento. Confidencialidad. Secreto Profesional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75B1F" w:rsidRPr="00DB6FB3" w:rsidRDefault="00575B1F" w:rsidP="00575B1F">
            <w:pPr>
              <w:spacing w:after="200"/>
              <w:ind w:left="100"/>
              <w:rPr>
                <w:rFonts w:asciiTheme="majorHAnsi" w:hAnsiTheme="majorHAnsi" w:cs="Times New Roman"/>
                <w:sz w:val="22"/>
                <w:szCs w:val="22"/>
              </w:rPr>
            </w:pPr>
            <w:r w:rsidRPr="00DB6FB3">
              <w:rPr>
                <w:rFonts w:asciiTheme="majorHAnsi" w:hAnsiTheme="majorHAnsi" w:cs="Times New Roman"/>
                <w:color w:val="000000"/>
                <w:sz w:val="22"/>
                <w:szCs w:val="22"/>
              </w:rPr>
              <w:t>Prof. Adj. Dr. Carlos Zunino</w:t>
            </w:r>
          </w:p>
          <w:p w:rsidR="00575B1F" w:rsidRPr="00DB6FB3" w:rsidRDefault="00575B1F" w:rsidP="00575B1F">
            <w:pPr>
              <w:spacing w:after="200"/>
              <w:ind w:left="100"/>
              <w:rPr>
                <w:rFonts w:asciiTheme="majorHAnsi" w:hAnsiTheme="majorHAnsi" w:cs="Times New Roman"/>
                <w:sz w:val="22"/>
                <w:szCs w:val="22"/>
              </w:rPr>
            </w:pPr>
            <w:r w:rsidRPr="00DB6FB3">
              <w:rPr>
                <w:rFonts w:asciiTheme="majorHAnsi" w:hAnsiTheme="majorHAnsi" w:cs="Times New Roman"/>
                <w:color w:val="000000"/>
                <w:sz w:val="22"/>
                <w:szCs w:val="22"/>
              </w:rPr>
              <w:t>Prof. Adj. Dra. Marianela Barcia</w:t>
            </w:r>
          </w:p>
          <w:p w:rsidR="00575B1F" w:rsidRPr="00DB6FB3" w:rsidRDefault="00575B1F" w:rsidP="00575B1F">
            <w:pPr>
              <w:spacing w:after="200"/>
              <w:ind w:left="100"/>
              <w:rPr>
                <w:rFonts w:asciiTheme="majorHAnsi" w:hAnsiTheme="majorHAnsi" w:cs="Times New Roman"/>
                <w:sz w:val="22"/>
                <w:szCs w:val="22"/>
              </w:rPr>
            </w:pPr>
            <w:r w:rsidRPr="00DB6FB3">
              <w:rPr>
                <w:rFonts w:asciiTheme="majorHAnsi" w:hAnsiTheme="majorHAnsi" w:cs="Times New Roman"/>
                <w:color w:val="000000"/>
                <w:sz w:val="22"/>
                <w:szCs w:val="22"/>
              </w:rPr>
              <w:t>Asist. Fidel Lagos</w:t>
            </w:r>
          </w:p>
        </w:tc>
      </w:tr>
      <w:tr w:rsidR="00575B1F" w:rsidRPr="00DB6FB3" w:rsidTr="00575B1F">
        <w:trPr>
          <w:trHeight w:val="12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75B1F" w:rsidRPr="00DB6FB3" w:rsidRDefault="00575B1F" w:rsidP="00575B1F">
            <w:pPr>
              <w:spacing w:after="200"/>
              <w:ind w:left="100"/>
              <w:rPr>
                <w:rFonts w:asciiTheme="majorHAnsi" w:hAnsiTheme="majorHAnsi" w:cs="Times New Roman"/>
                <w:sz w:val="22"/>
                <w:szCs w:val="22"/>
              </w:rPr>
            </w:pPr>
            <w:r w:rsidRPr="00DB6FB3">
              <w:rPr>
                <w:rFonts w:asciiTheme="majorHAnsi" w:hAnsiTheme="majorHAnsi" w:cs="Times New Roman"/>
                <w:color w:val="000000"/>
                <w:sz w:val="22"/>
                <w:szCs w:val="22"/>
              </w:rPr>
              <w:t>Ma 1/9</w:t>
            </w:r>
          </w:p>
          <w:p w:rsidR="00575B1F" w:rsidRPr="00DB6FB3" w:rsidRDefault="00575B1F" w:rsidP="00575B1F">
            <w:pPr>
              <w:spacing w:after="200"/>
              <w:ind w:left="100"/>
              <w:rPr>
                <w:rFonts w:asciiTheme="majorHAnsi" w:hAnsiTheme="majorHAnsi" w:cs="Times New Roman"/>
                <w:sz w:val="22"/>
                <w:szCs w:val="22"/>
              </w:rPr>
            </w:pPr>
            <w:r w:rsidRPr="00DB6FB3">
              <w:rPr>
                <w:rFonts w:asciiTheme="majorHAnsi" w:hAnsiTheme="majorHAnsi" w:cs="Times New Roman"/>
                <w:color w:val="000000"/>
                <w:sz w:val="22"/>
                <w:szCs w:val="22"/>
              </w:rPr>
              <w:t>h 18</w:t>
            </w:r>
          </w:p>
          <w:p w:rsidR="00575B1F" w:rsidRPr="00DB6FB3" w:rsidRDefault="00575B1F" w:rsidP="00575B1F">
            <w:pPr>
              <w:spacing w:after="200"/>
              <w:ind w:left="100"/>
              <w:rPr>
                <w:rFonts w:asciiTheme="majorHAnsi" w:hAnsiTheme="majorHAnsi" w:cs="Times New Roman"/>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75B1F" w:rsidRPr="00DB6FB3" w:rsidRDefault="00575B1F" w:rsidP="00575B1F">
            <w:pPr>
              <w:spacing w:after="200"/>
              <w:ind w:left="100"/>
              <w:rPr>
                <w:rFonts w:asciiTheme="majorHAnsi" w:hAnsiTheme="majorHAnsi" w:cs="Times New Roman"/>
                <w:sz w:val="22"/>
                <w:szCs w:val="22"/>
              </w:rPr>
            </w:pPr>
            <w:r w:rsidRPr="00DB6FB3">
              <w:rPr>
                <w:rFonts w:asciiTheme="majorHAnsi" w:hAnsiTheme="majorHAnsi" w:cs="Times New Roman"/>
                <w:color w:val="000000"/>
                <w:sz w:val="22"/>
                <w:szCs w:val="22"/>
              </w:rPr>
              <w:t>Maltrato y su prevención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75B1F" w:rsidRPr="00DB6FB3" w:rsidRDefault="00575B1F" w:rsidP="00575B1F">
            <w:pPr>
              <w:spacing w:after="200"/>
              <w:ind w:left="100"/>
              <w:rPr>
                <w:rFonts w:asciiTheme="majorHAnsi" w:hAnsiTheme="majorHAnsi" w:cs="Times New Roman"/>
                <w:sz w:val="22"/>
                <w:szCs w:val="22"/>
              </w:rPr>
            </w:pPr>
            <w:r w:rsidRPr="00DB6FB3">
              <w:rPr>
                <w:rFonts w:asciiTheme="majorHAnsi" w:hAnsiTheme="majorHAnsi" w:cs="Times New Roman"/>
                <w:color w:val="000000"/>
                <w:sz w:val="22"/>
                <w:szCs w:val="22"/>
              </w:rPr>
              <w:t>Prof. Agda. Dra. Virginia Perdomo</w:t>
            </w:r>
          </w:p>
          <w:p w:rsidR="00575B1F" w:rsidRPr="00DB6FB3" w:rsidRDefault="00575B1F" w:rsidP="00575B1F">
            <w:pPr>
              <w:spacing w:after="200"/>
              <w:ind w:left="100"/>
              <w:rPr>
                <w:rFonts w:asciiTheme="majorHAnsi" w:hAnsiTheme="majorHAnsi" w:cs="Times New Roman"/>
                <w:sz w:val="22"/>
                <w:szCs w:val="22"/>
              </w:rPr>
            </w:pPr>
            <w:r w:rsidRPr="00DB6FB3">
              <w:rPr>
                <w:rFonts w:asciiTheme="majorHAnsi" w:hAnsiTheme="majorHAnsi" w:cs="Times New Roman"/>
                <w:color w:val="000000"/>
                <w:sz w:val="22"/>
                <w:szCs w:val="22"/>
              </w:rPr>
              <w:t>Prof. Adj. Dr. Carlos Zunino</w:t>
            </w:r>
          </w:p>
        </w:tc>
      </w:tr>
      <w:tr w:rsidR="00575B1F" w:rsidRPr="00DB6FB3" w:rsidTr="00575B1F">
        <w:trPr>
          <w:trHeight w:val="9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75B1F" w:rsidRPr="00DB6FB3" w:rsidRDefault="00575B1F" w:rsidP="00575B1F">
            <w:pPr>
              <w:spacing w:after="200"/>
              <w:ind w:left="100"/>
              <w:rPr>
                <w:rFonts w:asciiTheme="majorHAnsi" w:hAnsiTheme="majorHAnsi" w:cs="Times New Roman"/>
                <w:sz w:val="22"/>
                <w:szCs w:val="22"/>
              </w:rPr>
            </w:pPr>
            <w:r w:rsidRPr="00DB6FB3">
              <w:rPr>
                <w:rFonts w:asciiTheme="majorHAnsi" w:hAnsiTheme="majorHAnsi" w:cs="Times New Roman"/>
                <w:color w:val="000000"/>
                <w:sz w:val="22"/>
                <w:szCs w:val="22"/>
              </w:rPr>
              <w:t>Ma 8/9</w:t>
            </w:r>
          </w:p>
          <w:p w:rsidR="00575B1F" w:rsidRPr="00DB6FB3" w:rsidRDefault="00575B1F" w:rsidP="00575B1F">
            <w:pPr>
              <w:spacing w:after="200"/>
              <w:ind w:left="100"/>
              <w:rPr>
                <w:rFonts w:asciiTheme="majorHAnsi" w:hAnsiTheme="majorHAnsi" w:cs="Times New Roman"/>
                <w:sz w:val="22"/>
                <w:szCs w:val="22"/>
              </w:rPr>
            </w:pPr>
            <w:r w:rsidRPr="00DB6FB3">
              <w:rPr>
                <w:rFonts w:asciiTheme="majorHAnsi" w:hAnsiTheme="majorHAnsi" w:cs="Times New Roman"/>
                <w:color w:val="000000"/>
                <w:sz w:val="22"/>
                <w:szCs w:val="22"/>
              </w:rPr>
              <w:t>h 18</w:t>
            </w:r>
          </w:p>
          <w:p w:rsidR="00575B1F" w:rsidRPr="00DB6FB3" w:rsidRDefault="00575B1F" w:rsidP="00575B1F">
            <w:pPr>
              <w:spacing w:after="200"/>
              <w:ind w:left="100"/>
              <w:rPr>
                <w:rFonts w:asciiTheme="majorHAnsi" w:hAnsiTheme="majorHAnsi" w:cs="Times New Roman"/>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75B1F" w:rsidRPr="00DB6FB3" w:rsidRDefault="00575B1F" w:rsidP="00575B1F">
            <w:pPr>
              <w:spacing w:after="200"/>
              <w:ind w:left="100"/>
              <w:rPr>
                <w:rFonts w:asciiTheme="majorHAnsi" w:hAnsiTheme="majorHAnsi" w:cs="Times New Roman"/>
                <w:sz w:val="22"/>
                <w:szCs w:val="22"/>
              </w:rPr>
            </w:pPr>
            <w:r w:rsidRPr="00DB6FB3">
              <w:rPr>
                <w:rFonts w:asciiTheme="majorHAnsi" w:hAnsiTheme="majorHAnsi" w:cs="Times New Roman"/>
                <w:color w:val="000000"/>
                <w:sz w:val="22"/>
                <w:szCs w:val="22"/>
              </w:rPr>
              <w:t>Violencia sexual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75B1F" w:rsidRPr="00DB6FB3" w:rsidRDefault="00575B1F" w:rsidP="00575B1F">
            <w:pPr>
              <w:spacing w:after="200"/>
              <w:ind w:left="100"/>
              <w:rPr>
                <w:rFonts w:asciiTheme="majorHAnsi" w:hAnsiTheme="majorHAnsi" w:cs="Times New Roman"/>
                <w:sz w:val="22"/>
                <w:szCs w:val="22"/>
              </w:rPr>
            </w:pPr>
            <w:r w:rsidRPr="00DB6FB3">
              <w:rPr>
                <w:rFonts w:asciiTheme="majorHAnsi" w:hAnsiTheme="majorHAnsi" w:cs="Times New Roman"/>
                <w:color w:val="000000"/>
                <w:sz w:val="22"/>
                <w:szCs w:val="22"/>
              </w:rPr>
              <w:t>Prof. Agda. Dra. Fernanda Lozano</w:t>
            </w:r>
          </w:p>
          <w:p w:rsidR="00575B1F" w:rsidRPr="00DB6FB3" w:rsidRDefault="00575B1F" w:rsidP="00575B1F">
            <w:pPr>
              <w:spacing w:after="200"/>
              <w:ind w:left="100"/>
              <w:rPr>
                <w:rFonts w:asciiTheme="majorHAnsi" w:hAnsiTheme="majorHAnsi" w:cs="Times New Roman"/>
                <w:sz w:val="22"/>
                <w:szCs w:val="22"/>
              </w:rPr>
            </w:pPr>
            <w:r w:rsidRPr="00DB6FB3">
              <w:rPr>
                <w:rFonts w:asciiTheme="majorHAnsi" w:hAnsiTheme="majorHAnsi" w:cs="Times New Roman"/>
                <w:color w:val="000000"/>
                <w:sz w:val="22"/>
                <w:szCs w:val="22"/>
              </w:rPr>
              <w:t>Prof. Adj. Dr. Carlos Zunino</w:t>
            </w:r>
          </w:p>
        </w:tc>
      </w:tr>
      <w:tr w:rsidR="00575B1F" w:rsidRPr="00DB6FB3" w:rsidTr="00575B1F">
        <w:trPr>
          <w:trHeight w:val="12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75B1F" w:rsidRPr="00DB6FB3" w:rsidRDefault="00575B1F" w:rsidP="00575B1F">
            <w:pPr>
              <w:spacing w:after="200"/>
              <w:ind w:left="100"/>
              <w:rPr>
                <w:rFonts w:asciiTheme="majorHAnsi" w:hAnsiTheme="majorHAnsi" w:cs="Times New Roman"/>
                <w:sz w:val="22"/>
                <w:szCs w:val="22"/>
              </w:rPr>
            </w:pPr>
            <w:r w:rsidRPr="00DB6FB3">
              <w:rPr>
                <w:rFonts w:asciiTheme="majorHAnsi" w:hAnsiTheme="majorHAnsi" w:cs="Times New Roman"/>
                <w:color w:val="000000"/>
                <w:sz w:val="22"/>
                <w:szCs w:val="22"/>
              </w:rPr>
              <w:t>Ma 15/9</w:t>
            </w:r>
          </w:p>
          <w:p w:rsidR="00575B1F" w:rsidRPr="00DB6FB3" w:rsidRDefault="00575B1F" w:rsidP="00575B1F">
            <w:pPr>
              <w:spacing w:after="200"/>
              <w:ind w:left="100"/>
              <w:rPr>
                <w:rFonts w:asciiTheme="majorHAnsi" w:hAnsiTheme="majorHAnsi" w:cs="Times New Roman"/>
                <w:sz w:val="22"/>
                <w:szCs w:val="22"/>
              </w:rPr>
            </w:pPr>
            <w:r w:rsidRPr="00DB6FB3">
              <w:rPr>
                <w:rFonts w:asciiTheme="majorHAnsi" w:hAnsiTheme="majorHAnsi" w:cs="Times New Roman"/>
                <w:color w:val="000000"/>
                <w:sz w:val="22"/>
                <w:szCs w:val="22"/>
              </w:rPr>
              <w:t>h 18</w:t>
            </w:r>
          </w:p>
          <w:p w:rsidR="00575B1F" w:rsidRPr="00DB6FB3" w:rsidRDefault="00575B1F" w:rsidP="00A924B4">
            <w:pPr>
              <w:spacing w:after="200"/>
              <w:rPr>
                <w:rFonts w:asciiTheme="majorHAnsi" w:hAnsiTheme="majorHAnsi" w:cs="Times New Roman"/>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75B1F" w:rsidRPr="00DB6FB3" w:rsidRDefault="00575B1F" w:rsidP="00575B1F">
            <w:pPr>
              <w:spacing w:after="200"/>
              <w:ind w:left="100"/>
              <w:rPr>
                <w:rFonts w:asciiTheme="majorHAnsi" w:hAnsiTheme="majorHAnsi" w:cs="Times New Roman"/>
                <w:sz w:val="22"/>
                <w:szCs w:val="22"/>
              </w:rPr>
            </w:pPr>
            <w:r w:rsidRPr="00DB6FB3">
              <w:rPr>
                <w:rFonts w:asciiTheme="majorHAnsi" w:hAnsiTheme="majorHAnsi" w:cs="Times New Roman"/>
                <w:color w:val="000000"/>
                <w:sz w:val="22"/>
                <w:szCs w:val="22"/>
              </w:rPr>
              <w:t>Abordaje de las situaciones de MTI.</w:t>
            </w:r>
          </w:p>
          <w:p w:rsidR="00575B1F" w:rsidRPr="00DB6FB3" w:rsidRDefault="00575B1F" w:rsidP="00575B1F">
            <w:pPr>
              <w:rPr>
                <w:rFonts w:asciiTheme="majorHAnsi" w:eastAsia="Times New Roman" w:hAnsiTheme="majorHAnsi" w:cs="Times New Roman"/>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75B1F" w:rsidRPr="00DB6FB3" w:rsidRDefault="00575B1F" w:rsidP="00575B1F">
            <w:pPr>
              <w:spacing w:after="200"/>
              <w:ind w:left="100"/>
              <w:rPr>
                <w:rFonts w:asciiTheme="majorHAnsi" w:hAnsiTheme="majorHAnsi" w:cs="Times New Roman"/>
                <w:sz w:val="22"/>
                <w:szCs w:val="22"/>
              </w:rPr>
            </w:pPr>
            <w:r w:rsidRPr="00DB6FB3">
              <w:rPr>
                <w:rFonts w:asciiTheme="majorHAnsi" w:hAnsiTheme="majorHAnsi" w:cs="Times New Roman"/>
                <w:color w:val="000000"/>
                <w:sz w:val="22"/>
                <w:szCs w:val="22"/>
              </w:rPr>
              <w:t>Prof. Agda. Dra. Virginia Perdomo</w:t>
            </w:r>
          </w:p>
          <w:p w:rsidR="00575B1F" w:rsidRPr="00DB6FB3" w:rsidRDefault="00575B1F" w:rsidP="00575B1F">
            <w:pPr>
              <w:spacing w:after="200"/>
              <w:ind w:left="100"/>
              <w:rPr>
                <w:rFonts w:asciiTheme="majorHAnsi" w:hAnsiTheme="majorHAnsi" w:cs="Times New Roman"/>
                <w:sz w:val="22"/>
                <w:szCs w:val="22"/>
              </w:rPr>
            </w:pPr>
            <w:r w:rsidRPr="00DB6FB3">
              <w:rPr>
                <w:rFonts w:asciiTheme="majorHAnsi" w:hAnsiTheme="majorHAnsi" w:cs="Times New Roman"/>
                <w:color w:val="000000"/>
                <w:sz w:val="22"/>
                <w:szCs w:val="22"/>
              </w:rPr>
              <w:t>Prof. Adj. Dr. Carlos Zunino</w:t>
            </w:r>
          </w:p>
        </w:tc>
      </w:tr>
      <w:tr w:rsidR="00575B1F" w:rsidRPr="00DB6FB3" w:rsidTr="00575B1F">
        <w:trPr>
          <w:trHeight w:val="12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75B1F" w:rsidRPr="00DB6FB3" w:rsidRDefault="00575B1F" w:rsidP="00575B1F">
            <w:pPr>
              <w:spacing w:after="200"/>
              <w:ind w:left="100"/>
              <w:rPr>
                <w:rFonts w:asciiTheme="majorHAnsi" w:hAnsiTheme="majorHAnsi" w:cs="Times New Roman"/>
                <w:sz w:val="22"/>
                <w:szCs w:val="22"/>
              </w:rPr>
            </w:pPr>
            <w:r w:rsidRPr="00DB6FB3">
              <w:rPr>
                <w:rFonts w:asciiTheme="majorHAnsi" w:hAnsiTheme="majorHAnsi" w:cs="Times New Roman"/>
                <w:color w:val="000000"/>
                <w:sz w:val="22"/>
                <w:szCs w:val="22"/>
              </w:rPr>
              <w:t>Ma 22/9</w:t>
            </w:r>
          </w:p>
          <w:p w:rsidR="00575B1F" w:rsidRPr="00DB6FB3" w:rsidRDefault="00575B1F" w:rsidP="00575B1F">
            <w:pPr>
              <w:spacing w:after="200"/>
              <w:ind w:left="100"/>
              <w:rPr>
                <w:rFonts w:asciiTheme="majorHAnsi" w:hAnsiTheme="majorHAnsi" w:cs="Times New Roman"/>
                <w:sz w:val="22"/>
                <w:szCs w:val="22"/>
              </w:rPr>
            </w:pPr>
            <w:r w:rsidRPr="00DB6FB3">
              <w:rPr>
                <w:rFonts w:asciiTheme="majorHAnsi" w:hAnsiTheme="majorHAnsi" w:cs="Times New Roman"/>
                <w:color w:val="000000"/>
                <w:sz w:val="22"/>
                <w:szCs w:val="22"/>
              </w:rPr>
              <w:t>h 18</w:t>
            </w:r>
          </w:p>
          <w:p w:rsidR="00575B1F" w:rsidRPr="00DB6FB3" w:rsidRDefault="00575B1F" w:rsidP="00575B1F">
            <w:pPr>
              <w:spacing w:after="200"/>
              <w:ind w:left="100"/>
              <w:rPr>
                <w:rFonts w:asciiTheme="majorHAnsi" w:hAnsiTheme="majorHAnsi" w:cs="Times New Roman"/>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75B1F" w:rsidRPr="00DB6FB3" w:rsidRDefault="00575B1F" w:rsidP="00575B1F">
            <w:pPr>
              <w:spacing w:after="200"/>
              <w:rPr>
                <w:rFonts w:asciiTheme="majorHAnsi" w:hAnsiTheme="majorHAnsi" w:cs="Times New Roman"/>
                <w:sz w:val="22"/>
                <w:szCs w:val="22"/>
              </w:rPr>
            </w:pPr>
            <w:r w:rsidRPr="00DB6FB3">
              <w:rPr>
                <w:rFonts w:asciiTheme="majorHAnsi" w:hAnsiTheme="majorHAnsi" w:cs="Times New Roman"/>
                <w:color w:val="000000"/>
                <w:sz w:val="22"/>
                <w:szCs w:val="22"/>
              </w:rPr>
              <w:t>Derechos Sexuales y Reproductivos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75B1F" w:rsidRPr="00DB6FB3" w:rsidRDefault="00575B1F" w:rsidP="00575B1F">
            <w:pPr>
              <w:spacing w:after="200"/>
              <w:ind w:left="100"/>
              <w:rPr>
                <w:rFonts w:asciiTheme="majorHAnsi" w:hAnsiTheme="majorHAnsi" w:cs="Times New Roman"/>
                <w:sz w:val="22"/>
                <w:szCs w:val="22"/>
              </w:rPr>
            </w:pPr>
            <w:r w:rsidRPr="00DB6FB3">
              <w:rPr>
                <w:rFonts w:asciiTheme="majorHAnsi" w:hAnsiTheme="majorHAnsi" w:cs="Times New Roman"/>
                <w:color w:val="000000"/>
                <w:sz w:val="22"/>
                <w:szCs w:val="22"/>
              </w:rPr>
              <w:t>Prof. Adj. Dr. Carlos Zunino</w:t>
            </w:r>
          </w:p>
          <w:p w:rsidR="00575B1F" w:rsidRPr="00DB6FB3" w:rsidRDefault="00575B1F" w:rsidP="00575B1F">
            <w:pPr>
              <w:spacing w:after="200"/>
              <w:ind w:left="100"/>
              <w:rPr>
                <w:rFonts w:asciiTheme="majorHAnsi" w:hAnsiTheme="majorHAnsi" w:cs="Times New Roman"/>
                <w:sz w:val="22"/>
                <w:szCs w:val="22"/>
              </w:rPr>
            </w:pPr>
            <w:r w:rsidRPr="00DB6FB3">
              <w:rPr>
                <w:rFonts w:asciiTheme="majorHAnsi" w:hAnsiTheme="majorHAnsi" w:cs="Times New Roman"/>
                <w:color w:val="000000"/>
                <w:sz w:val="22"/>
                <w:szCs w:val="22"/>
              </w:rPr>
              <w:t>Prof. Adj. Dra. Marianela Barcia</w:t>
            </w:r>
          </w:p>
          <w:p w:rsidR="00575B1F" w:rsidRPr="00DB6FB3" w:rsidRDefault="00575B1F" w:rsidP="00575B1F">
            <w:pPr>
              <w:spacing w:after="200"/>
              <w:ind w:left="100"/>
              <w:rPr>
                <w:rFonts w:asciiTheme="majorHAnsi" w:hAnsiTheme="majorHAnsi" w:cs="Times New Roman"/>
                <w:sz w:val="22"/>
                <w:szCs w:val="22"/>
              </w:rPr>
            </w:pPr>
            <w:r w:rsidRPr="00DB6FB3">
              <w:rPr>
                <w:rFonts w:asciiTheme="majorHAnsi" w:hAnsiTheme="majorHAnsi" w:cs="Times New Roman"/>
                <w:color w:val="000000"/>
                <w:sz w:val="22"/>
                <w:szCs w:val="22"/>
              </w:rPr>
              <w:t>Prof. Agda. Dra. Fernanda Lozano</w:t>
            </w:r>
          </w:p>
        </w:tc>
      </w:tr>
      <w:tr w:rsidR="00575B1F" w:rsidRPr="00DB6FB3" w:rsidTr="00A924B4">
        <w:trPr>
          <w:trHeight w:val="58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75B1F" w:rsidRPr="00DB6FB3" w:rsidRDefault="00575B1F" w:rsidP="00575B1F">
            <w:pPr>
              <w:spacing w:after="200"/>
              <w:ind w:left="100"/>
              <w:rPr>
                <w:rFonts w:asciiTheme="majorHAnsi" w:hAnsiTheme="majorHAnsi" w:cs="Times New Roman"/>
                <w:sz w:val="22"/>
                <w:szCs w:val="22"/>
              </w:rPr>
            </w:pPr>
            <w:r w:rsidRPr="00DB6FB3">
              <w:rPr>
                <w:rFonts w:asciiTheme="majorHAnsi" w:hAnsiTheme="majorHAnsi" w:cs="Times New Roman"/>
                <w:color w:val="000000"/>
                <w:sz w:val="22"/>
                <w:szCs w:val="22"/>
              </w:rPr>
              <w:t>Ma 29/9</w:t>
            </w:r>
          </w:p>
          <w:p w:rsidR="00575B1F" w:rsidRPr="00DB6FB3" w:rsidRDefault="00575B1F" w:rsidP="00575B1F">
            <w:pPr>
              <w:spacing w:after="200"/>
              <w:ind w:left="100"/>
              <w:rPr>
                <w:rFonts w:asciiTheme="majorHAnsi" w:hAnsiTheme="majorHAnsi" w:cs="Times New Roman"/>
                <w:sz w:val="22"/>
                <w:szCs w:val="22"/>
              </w:rPr>
            </w:pPr>
            <w:r w:rsidRPr="00DB6FB3">
              <w:rPr>
                <w:rFonts w:asciiTheme="majorHAnsi" w:hAnsiTheme="majorHAnsi" w:cs="Times New Roman"/>
                <w:color w:val="000000"/>
                <w:sz w:val="22"/>
                <w:szCs w:val="22"/>
              </w:rPr>
              <w:t>h 18</w:t>
            </w:r>
          </w:p>
          <w:p w:rsidR="00575B1F" w:rsidRPr="00DB6FB3" w:rsidRDefault="00575B1F" w:rsidP="00575B1F">
            <w:pPr>
              <w:spacing w:after="200"/>
              <w:ind w:left="100"/>
              <w:rPr>
                <w:rFonts w:asciiTheme="majorHAnsi" w:hAnsiTheme="majorHAnsi" w:cs="Times New Roman"/>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75B1F" w:rsidRPr="00DB6FB3" w:rsidRDefault="00575B1F" w:rsidP="00575B1F">
            <w:pPr>
              <w:spacing w:after="200"/>
              <w:ind w:left="100"/>
              <w:rPr>
                <w:rFonts w:asciiTheme="majorHAnsi" w:hAnsiTheme="majorHAnsi" w:cs="Times New Roman"/>
                <w:sz w:val="22"/>
                <w:szCs w:val="22"/>
              </w:rPr>
            </w:pPr>
            <w:r w:rsidRPr="00DB6FB3">
              <w:rPr>
                <w:rFonts w:asciiTheme="majorHAnsi" w:hAnsiTheme="majorHAnsi" w:cs="Times New Roman"/>
                <w:color w:val="000000"/>
                <w:sz w:val="22"/>
                <w:szCs w:val="22"/>
              </w:rPr>
              <w:t>Violencia entre pares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75B1F" w:rsidRPr="00DB6FB3" w:rsidRDefault="00575B1F" w:rsidP="00575B1F">
            <w:pPr>
              <w:spacing w:after="200"/>
              <w:rPr>
                <w:rFonts w:asciiTheme="majorHAnsi" w:hAnsiTheme="majorHAnsi" w:cs="Times New Roman"/>
                <w:sz w:val="22"/>
                <w:szCs w:val="22"/>
              </w:rPr>
            </w:pPr>
            <w:r w:rsidRPr="00DB6FB3">
              <w:rPr>
                <w:rFonts w:asciiTheme="majorHAnsi" w:hAnsiTheme="majorHAnsi" w:cs="Times New Roman"/>
                <w:color w:val="000000"/>
                <w:sz w:val="22"/>
                <w:szCs w:val="22"/>
              </w:rPr>
              <w:t>Prof. Agda. Dra. Fernanda Lozano</w:t>
            </w:r>
          </w:p>
          <w:p w:rsidR="00575B1F" w:rsidRPr="00DB6FB3" w:rsidRDefault="00575B1F" w:rsidP="00575B1F">
            <w:pPr>
              <w:spacing w:after="200"/>
              <w:ind w:left="100"/>
              <w:rPr>
                <w:rFonts w:asciiTheme="majorHAnsi" w:hAnsiTheme="majorHAnsi" w:cs="Times New Roman"/>
                <w:sz w:val="22"/>
                <w:szCs w:val="22"/>
              </w:rPr>
            </w:pPr>
            <w:r w:rsidRPr="00DB6FB3">
              <w:rPr>
                <w:rFonts w:asciiTheme="majorHAnsi" w:hAnsiTheme="majorHAnsi" w:cs="Times New Roman"/>
                <w:color w:val="000000"/>
                <w:sz w:val="22"/>
                <w:szCs w:val="22"/>
              </w:rPr>
              <w:t>Prof. Adj. Dra. Marianela Barcia</w:t>
            </w:r>
          </w:p>
          <w:p w:rsidR="00575B1F" w:rsidRPr="00DB6FB3" w:rsidRDefault="00575B1F" w:rsidP="00575B1F">
            <w:pPr>
              <w:spacing w:after="200"/>
              <w:ind w:left="100"/>
              <w:rPr>
                <w:rFonts w:asciiTheme="majorHAnsi" w:hAnsiTheme="majorHAnsi" w:cs="Times New Roman"/>
                <w:sz w:val="22"/>
                <w:szCs w:val="22"/>
              </w:rPr>
            </w:pPr>
            <w:r w:rsidRPr="00DB6FB3">
              <w:rPr>
                <w:rFonts w:asciiTheme="majorHAnsi" w:hAnsiTheme="majorHAnsi" w:cs="Times New Roman"/>
                <w:color w:val="000000"/>
                <w:sz w:val="22"/>
                <w:szCs w:val="22"/>
              </w:rPr>
              <w:t>Prof. Adj. Lic. Solange Coito.</w:t>
            </w:r>
          </w:p>
        </w:tc>
      </w:tr>
      <w:tr w:rsidR="00575B1F" w:rsidRPr="00DB6FB3" w:rsidTr="00575B1F">
        <w:trPr>
          <w:trHeight w:val="12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75B1F" w:rsidRPr="00DB6FB3" w:rsidRDefault="00575B1F" w:rsidP="00575B1F">
            <w:pPr>
              <w:spacing w:after="200"/>
              <w:ind w:left="100"/>
              <w:rPr>
                <w:rFonts w:asciiTheme="majorHAnsi" w:hAnsiTheme="majorHAnsi" w:cs="Times New Roman"/>
                <w:sz w:val="22"/>
                <w:szCs w:val="22"/>
              </w:rPr>
            </w:pPr>
            <w:r w:rsidRPr="00DB6FB3">
              <w:rPr>
                <w:rFonts w:asciiTheme="majorHAnsi" w:hAnsiTheme="majorHAnsi" w:cs="Times New Roman"/>
                <w:color w:val="000000"/>
                <w:sz w:val="22"/>
                <w:szCs w:val="22"/>
              </w:rPr>
              <w:t>Ma 6/10</w:t>
            </w:r>
          </w:p>
          <w:p w:rsidR="00575B1F" w:rsidRPr="00DB6FB3" w:rsidRDefault="00575B1F" w:rsidP="00575B1F">
            <w:pPr>
              <w:spacing w:after="200"/>
              <w:ind w:left="100"/>
              <w:rPr>
                <w:rFonts w:asciiTheme="majorHAnsi" w:hAnsiTheme="majorHAnsi" w:cs="Times New Roman"/>
                <w:sz w:val="22"/>
                <w:szCs w:val="22"/>
              </w:rPr>
            </w:pPr>
            <w:r w:rsidRPr="00DB6FB3">
              <w:rPr>
                <w:rFonts w:asciiTheme="majorHAnsi" w:hAnsiTheme="majorHAnsi" w:cs="Times New Roman"/>
                <w:color w:val="000000"/>
                <w:sz w:val="22"/>
                <w:szCs w:val="22"/>
              </w:rPr>
              <w:t>h 18</w:t>
            </w:r>
          </w:p>
          <w:p w:rsidR="00575B1F" w:rsidRPr="00DB6FB3" w:rsidRDefault="00575B1F" w:rsidP="00575B1F">
            <w:pPr>
              <w:spacing w:after="200"/>
              <w:ind w:left="100"/>
              <w:rPr>
                <w:rFonts w:asciiTheme="majorHAnsi" w:hAnsiTheme="majorHAnsi" w:cs="Times New Roman"/>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75B1F" w:rsidRPr="00DB6FB3" w:rsidRDefault="00575B1F" w:rsidP="00575B1F">
            <w:pPr>
              <w:spacing w:after="200"/>
              <w:ind w:left="100"/>
              <w:rPr>
                <w:rFonts w:asciiTheme="majorHAnsi" w:hAnsiTheme="majorHAnsi" w:cs="Times New Roman"/>
                <w:sz w:val="22"/>
                <w:szCs w:val="22"/>
              </w:rPr>
            </w:pPr>
            <w:r w:rsidRPr="00DB6FB3">
              <w:rPr>
                <w:rFonts w:asciiTheme="majorHAnsi" w:hAnsiTheme="majorHAnsi" w:cs="Times New Roman"/>
                <w:color w:val="000000"/>
                <w:sz w:val="22"/>
                <w:szCs w:val="22"/>
              </w:rPr>
              <w:t>Salud mental desde la prevención.</w:t>
            </w:r>
          </w:p>
          <w:p w:rsidR="00575B1F" w:rsidRPr="00DB6FB3" w:rsidRDefault="00575B1F" w:rsidP="00575B1F">
            <w:pPr>
              <w:spacing w:after="200"/>
              <w:ind w:left="100"/>
              <w:rPr>
                <w:rFonts w:asciiTheme="majorHAnsi" w:hAnsiTheme="majorHAnsi" w:cs="Times New Roman"/>
                <w:sz w:val="22"/>
                <w:szCs w:val="22"/>
              </w:rPr>
            </w:pPr>
            <w:r w:rsidRPr="00DB6FB3">
              <w:rPr>
                <w:rFonts w:asciiTheme="majorHAnsi" w:hAnsiTheme="majorHAnsi" w:cs="Times New Roman"/>
                <w:color w:val="000000"/>
                <w:sz w:val="22"/>
                <w:szCs w:val="22"/>
              </w:rPr>
              <w:t>Medicalización de la infancia.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75B1F" w:rsidRPr="00DB6FB3" w:rsidRDefault="00575B1F" w:rsidP="00575B1F">
            <w:pPr>
              <w:spacing w:after="200"/>
              <w:ind w:left="100"/>
              <w:rPr>
                <w:rFonts w:asciiTheme="majorHAnsi" w:hAnsiTheme="majorHAnsi" w:cs="Times New Roman"/>
                <w:sz w:val="22"/>
                <w:szCs w:val="22"/>
              </w:rPr>
            </w:pPr>
            <w:r w:rsidRPr="00DB6FB3">
              <w:rPr>
                <w:rFonts w:asciiTheme="majorHAnsi" w:hAnsiTheme="majorHAnsi" w:cs="Times New Roman"/>
                <w:color w:val="000000"/>
                <w:sz w:val="22"/>
                <w:szCs w:val="22"/>
              </w:rPr>
              <w:t>Invitada del gpo. trabajo InstitucionNDDHH</w:t>
            </w:r>
          </w:p>
          <w:p w:rsidR="00575B1F" w:rsidRPr="00DB6FB3" w:rsidRDefault="00575B1F" w:rsidP="00575B1F">
            <w:pPr>
              <w:spacing w:after="200"/>
              <w:ind w:left="100"/>
              <w:rPr>
                <w:rFonts w:asciiTheme="majorHAnsi" w:hAnsiTheme="majorHAnsi" w:cs="Times New Roman"/>
                <w:sz w:val="22"/>
                <w:szCs w:val="22"/>
              </w:rPr>
            </w:pPr>
            <w:r w:rsidRPr="00DB6FB3">
              <w:rPr>
                <w:rFonts w:asciiTheme="majorHAnsi" w:hAnsiTheme="majorHAnsi" w:cs="Times New Roman"/>
                <w:color w:val="000000"/>
                <w:sz w:val="22"/>
                <w:szCs w:val="22"/>
              </w:rPr>
              <w:t>Prof. Adj. Dr. Carlos Zunino</w:t>
            </w:r>
          </w:p>
          <w:p w:rsidR="00575B1F" w:rsidRPr="00DB6FB3" w:rsidRDefault="00575B1F" w:rsidP="00575B1F">
            <w:pPr>
              <w:spacing w:after="200"/>
              <w:ind w:left="100"/>
              <w:rPr>
                <w:rFonts w:asciiTheme="majorHAnsi" w:hAnsiTheme="majorHAnsi" w:cs="Times New Roman"/>
                <w:sz w:val="22"/>
                <w:szCs w:val="22"/>
              </w:rPr>
            </w:pPr>
            <w:r w:rsidRPr="00DB6FB3">
              <w:rPr>
                <w:rFonts w:asciiTheme="majorHAnsi" w:hAnsiTheme="majorHAnsi" w:cs="Times New Roman"/>
                <w:color w:val="000000"/>
                <w:sz w:val="22"/>
                <w:szCs w:val="22"/>
              </w:rPr>
              <w:t>Prof. Agda. Dra. Ps. Cristina Larrobla</w:t>
            </w:r>
          </w:p>
        </w:tc>
      </w:tr>
      <w:tr w:rsidR="00575B1F" w:rsidRPr="00DB6FB3" w:rsidTr="00A924B4">
        <w:trPr>
          <w:trHeight w:val="89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75B1F" w:rsidRPr="00DB6FB3" w:rsidRDefault="00575B1F" w:rsidP="00575B1F">
            <w:pPr>
              <w:spacing w:after="200"/>
              <w:ind w:left="100"/>
              <w:rPr>
                <w:rFonts w:asciiTheme="majorHAnsi" w:hAnsiTheme="majorHAnsi" w:cs="Times New Roman"/>
                <w:sz w:val="22"/>
                <w:szCs w:val="22"/>
              </w:rPr>
            </w:pPr>
            <w:r w:rsidRPr="00DB6FB3">
              <w:rPr>
                <w:rFonts w:asciiTheme="majorHAnsi" w:hAnsiTheme="majorHAnsi" w:cs="Times New Roman"/>
                <w:color w:val="000000"/>
                <w:sz w:val="22"/>
                <w:szCs w:val="22"/>
              </w:rPr>
              <w:t>Ma 13/10</w:t>
            </w:r>
          </w:p>
          <w:p w:rsidR="00575B1F" w:rsidRPr="00DB6FB3" w:rsidRDefault="00575B1F" w:rsidP="00A924B4">
            <w:pPr>
              <w:spacing w:after="200"/>
              <w:ind w:left="100"/>
              <w:rPr>
                <w:rFonts w:asciiTheme="majorHAnsi" w:hAnsiTheme="majorHAnsi" w:cs="Times New Roman"/>
                <w:sz w:val="22"/>
                <w:szCs w:val="22"/>
              </w:rPr>
            </w:pPr>
            <w:r w:rsidRPr="00DB6FB3">
              <w:rPr>
                <w:rFonts w:asciiTheme="majorHAnsi" w:hAnsiTheme="majorHAnsi" w:cs="Times New Roman"/>
                <w:color w:val="000000"/>
                <w:sz w:val="22"/>
                <w:szCs w:val="22"/>
              </w:rPr>
              <w:t>h 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75B1F" w:rsidRPr="00DB6FB3" w:rsidRDefault="00575B1F" w:rsidP="00575B1F">
            <w:pPr>
              <w:spacing w:after="200"/>
              <w:ind w:left="100"/>
              <w:rPr>
                <w:rFonts w:asciiTheme="majorHAnsi" w:hAnsiTheme="majorHAnsi" w:cs="Times New Roman"/>
                <w:sz w:val="22"/>
                <w:szCs w:val="22"/>
              </w:rPr>
            </w:pPr>
            <w:r w:rsidRPr="00DB6FB3">
              <w:rPr>
                <w:rFonts w:asciiTheme="majorHAnsi" w:hAnsiTheme="majorHAnsi" w:cs="Times New Roman"/>
                <w:color w:val="000000"/>
                <w:sz w:val="22"/>
                <w:szCs w:val="22"/>
              </w:rPr>
              <w:t>Adolescentes en conflicto con la ley.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75B1F" w:rsidRPr="00DB6FB3" w:rsidRDefault="00575B1F" w:rsidP="00575B1F">
            <w:pPr>
              <w:spacing w:after="200"/>
              <w:ind w:left="100"/>
              <w:rPr>
                <w:rFonts w:asciiTheme="majorHAnsi" w:hAnsiTheme="majorHAnsi" w:cs="Times New Roman"/>
                <w:sz w:val="22"/>
                <w:szCs w:val="22"/>
              </w:rPr>
            </w:pPr>
            <w:r w:rsidRPr="00DB6FB3">
              <w:rPr>
                <w:rFonts w:asciiTheme="majorHAnsi" w:hAnsiTheme="majorHAnsi" w:cs="Times New Roman"/>
                <w:color w:val="000000"/>
                <w:sz w:val="22"/>
                <w:szCs w:val="22"/>
              </w:rPr>
              <w:t>Prof. Agda. Fernanda Lozano</w:t>
            </w:r>
          </w:p>
          <w:p w:rsidR="00575B1F" w:rsidRPr="00DB6FB3" w:rsidRDefault="00575B1F" w:rsidP="00575B1F">
            <w:pPr>
              <w:spacing w:after="200"/>
              <w:ind w:left="100"/>
              <w:rPr>
                <w:rFonts w:asciiTheme="majorHAnsi" w:hAnsiTheme="majorHAnsi" w:cs="Times New Roman"/>
                <w:sz w:val="22"/>
                <w:szCs w:val="22"/>
              </w:rPr>
            </w:pPr>
            <w:r w:rsidRPr="00DB6FB3">
              <w:rPr>
                <w:rFonts w:asciiTheme="majorHAnsi" w:hAnsiTheme="majorHAnsi" w:cs="Times New Roman"/>
                <w:color w:val="000000"/>
                <w:sz w:val="22"/>
                <w:szCs w:val="22"/>
              </w:rPr>
              <w:t>Asist. Fidel Lagos</w:t>
            </w:r>
          </w:p>
        </w:tc>
      </w:tr>
      <w:tr w:rsidR="00575B1F" w:rsidRPr="00DB6FB3" w:rsidTr="00A924B4">
        <w:trPr>
          <w:trHeight w:val="102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75B1F" w:rsidRPr="00DB6FB3" w:rsidRDefault="00575B1F" w:rsidP="00575B1F">
            <w:pPr>
              <w:spacing w:after="200"/>
              <w:ind w:left="100"/>
              <w:rPr>
                <w:rFonts w:asciiTheme="majorHAnsi" w:hAnsiTheme="majorHAnsi" w:cs="Times New Roman"/>
                <w:sz w:val="22"/>
                <w:szCs w:val="22"/>
              </w:rPr>
            </w:pPr>
            <w:r w:rsidRPr="00DB6FB3">
              <w:rPr>
                <w:rFonts w:asciiTheme="majorHAnsi" w:hAnsiTheme="majorHAnsi" w:cs="Times New Roman"/>
                <w:color w:val="000000"/>
                <w:sz w:val="22"/>
                <w:szCs w:val="22"/>
              </w:rPr>
              <w:t>Ma 20/10</w:t>
            </w:r>
          </w:p>
          <w:p w:rsidR="00575B1F" w:rsidRPr="00DB6FB3" w:rsidRDefault="00575B1F" w:rsidP="00A924B4">
            <w:pPr>
              <w:spacing w:after="200"/>
              <w:ind w:left="100"/>
              <w:rPr>
                <w:rFonts w:asciiTheme="majorHAnsi" w:hAnsiTheme="majorHAnsi" w:cs="Times New Roman"/>
                <w:sz w:val="22"/>
                <w:szCs w:val="22"/>
              </w:rPr>
            </w:pPr>
            <w:r w:rsidRPr="00DB6FB3">
              <w:rPr>
                <w:rFonts w:asciiTheme="majorHAnsi" w:hAnsiTheme="majorHAnsi" w:cs="Times New Roman"/>
                <w:color w:val="000000"/>
                <w:sz w:val="22"/>
                <w:szCs w:val="22"/>
              </w:rPr>
              <w:t>h 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75B1F" w:rsidRPr="00DB6FB3" w:rsidRDefault="00575B1F" w:rsidP="00575B1F">
            <w:pPr>
              <w:spacing w:after="200"/>
              <w:ind w:left="100"/>
              <w:rPr>
                <w:rFonts w:asciiTheme="majorHAnsi" w:hAnsiTheme="majorHAnsi" w:cs="Times New Roman"/>
                <w:sz w:val="22"/>
                <w:szCs w:val="22"/>
              </w:rPr>
            </w:pPr>
            <w:r w:rsidRPr="00DB6FB3">
              <w:rPr>
                <w:rFonts w:asciiTheme="majorHAnsi" w:hAnsiTheme="majorHAnsi" w:cs="Times New Roman"/>
                <w:color w:val="000000"/>
                <w:sz w:val="22"/>
                <w:szCs w:val="22"/>
              </w:rPr>
              <w:t>Reflexiones éticas sobre investigaciones que involucran NNA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75B1F" w:rsidRPr="00DB6FB3" w:rsidRDefault="00575B1F" w:rsidP="00575B1F">
            <w:pPr>
              <w:spacing w:after="200"/>
              <w:ind w:left="100"/>
              <w:rPr>
                <w:rFonts w:asciiTheme="majorHAnsi" w:hAnsiTheme="majorHAnsi" w:cs="Times New Roman"/>
                <w:sz w:val="22"/>
                <w:szCs w:val="22"/>
              </w:rPr>
            </w:pPr>
            <w:r w:rsidRPr="00DB6FB3">
              <w:rPr>
                <w:rFonts w:asciiTheme="majorHAnsi" w:hAnsiTheme="majorHAnsi" w:cs="Times New Roman"/>
                <w:color w:val="000000"/>
                <w:sz w:val="22"/>
                <w:szCs w:val="22"/>
              </w:rPr>
              <w:t>Prof. Adj . Dra. Marianela Barcia</w:t>
            </w:r>
          </w:p>
          <w:p w:rsidR="00575B1F" w:rsidRPr="00DB6FB3" w:rsidRDefault="00575B1F" w:rsidP="00575B1F">
            <w:pPr>
              <w:spacing w:after="200"/>
              <w:ind w:left="100"/>
              <w:rPr>
                <w:rFonts w:asciiTheme="majorHAnsi" w:hAnsiTheme="majorHAnsi" w:cs="Times New Roman"/>
                <w:sz w:val="22"/>
                <w:szCs w:val="22"/>
              </w:rPr>
            </w:pPr>
            <w:r w:rsidRPr="00DB6FB3">
              <w:rPr>
                <w:rFonts w:asciiTheme="majorHAnsi" w:hAnsiTheme="majorHAnsi" w:cs="Times New Roman"/>
                <w:color w:val="000000"/>
                <w:sz w:val="22"/>
                <w:szCs w:val="22"/>
              </w:rPr>
              <w:t>Prof. Adj. Dr. Carlos Zunino</w:t>
            </w:r>
          </w:p>
        </w:tc>
      </w:tr>
      <w:tr w:rsidR="00575B1F" w:rsidRPr="00DB6FB3" w:rsidTr="00575B1F">
        <w:trPr>
          <w:trHeight w:val="12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75B1F" w:rsidRPr="00DB6FB3" w:rsidRDefault="00575B1F" w:rsidP="00575B1F">
            <w:pPr>
              <w:spacing w:after="200"/>
              <w:ind w:left="100"/>
              <w:rPr>
                <w:rFonts w:asciiTheme="majorHAnsi" w:hAnsiTheme="majorHAnsi" w:cs="Times New Roman"/>
                <w:sz w:val="22"/>
                <w:szCs w:val="22"/>
              </w:rPr>
            </w:pPr>
            <w:r w:rsidRPr="00DB6FB3">
              <w:rPr>
                <w:rFonts w:asciiTheme="majorHAnsi" w:hAnsiTheme="majorHAnsi" w:cs="Times New Roman"/>
                <w:color w:val="000000"/>
                <w:sz w:val="22"/>
                <w:szCs w:val="22"/>
              </w:rPr>
              <w:t>Ma 27/10</w:t>
            </w:r>
          </w:p>
          <w:p w:rsidR="00575B1F" w:rsidRPr="00DB6FB3" w:rsidRDefault="00575B1F" w:rsidP="00A924B4">
            <w:pPr>
              <w:spacing w:after="200"/>
              <w:ind w:left="100"/>
              <w:rPr>
                <w:rFonts w:asciiTheme="majorHAnsi" w:hAnsiTheme="majorHAnsi" w:cs="Times New Roman"/>
                <w:sz w:val="22"/>
                <w:szCs w:val="22"/>
              </w:rPr>
            </w:pPr>
            <w:r w:rsidRPr="00DB6FB3">
              <w:rPr>
                <w:rFonts w:asciiTheme="majorHAnsi" w:hAnsiTheme="majorHAnsi" w:cs="Times New Roman"/>
                <w:color w:val="000000"/>
                <w:sz w:val="22"/>
                <w:szCs w:val="22"/>
              </w:rPr>
              <w:t>h 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75B1F" w:rsidRPr="00DB6FB3" w:rsidRDefault="00575B1F" w:rsidP="00575B1F">
            <w:pPr>
              <w:spacing w:after="200"/>
              <w:ind w:left="100"/>
              <w:rPr>
                <w:rFonts w:asciiTheme="majorHAnsi" w:hAnsiTheme="majorHAnsi" w:cs="Times New Roman"/>
                <w:sz w:val="22"/>
                <w:szCs w:val="22"/>
              </w:rPr>
            </w:pPr>
            <w:r w:rsidRPr="00DB6FB3">
              <w:rPr>
                <w:rFonts w:asciiTheme="majorHAnsi" w:hAnsiTheme="majorHAnsi" w:cs="Times New Roman"/>
                <w:color w:val="000000"/>
                <w:sz w:val="22"/>
                <w:szCs w:val="22"/>
              </w:rPr>
              <w:t>Diversidad sexual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75B1F" w:rsidRPr="00DB6FB3" w:rsidRDefault="00575B1F" w:rsidP="00575B1F">
            <w:pPr>
              <w:spacing w:after="200"/>
              <w:rPr>
                <w:rFonts w:asciiTheme="majorHAnsi" w:hAnsiTheme="majorHAnsi" w:cs="Times New Roman"/>
                <w:sz w:val="22"/>
                <w:szCs w:val="22"/>
              </w:rPr>
            </w:pPr>
            <w:r w:rsidRPr="00DB6FB3">
              <w:rPr>
                <w:rFonts w:asciiTheme="majorHAnsi" w:hAnsiTheme="majorHAnsi" w:cs="Times New Roman"/>
                <w:color w:val="000000"/>
                <w:sz w:val="22"/>
                <w:szCs w:val="22"/>
              </w:rPr>
              <w:t>Mag. Ps. Mónica Reina</w:t>
            </w:r>
          </w:p>
          <w:p w:rsidR="00575B1F" w:rsidRPr="00DB6FB3" w:rsidRDefault="00575B1F" w:rsidP="00575B1F">
            <w:pPr>
              <w:spacing w:after="200"/>
              <w:rPr>
                <w:rFonts w:asciiTheme="majorHAnsi" w:hAnsiTheme="majorHAnsi" w:cs="Times New Roman"/>
                <w:sz w:val="22"/>
                <w:szCs w:val="22"/>
              </w:rPr>
            </w:pPr>
            <w:r w:rsidRPr="00DB6FB3">
              <w:rPr>
                <w:rFonts w:asciiTheme="majorHAnsi" w:hAnsiTheme="majorHAnsi" w:cs="Times New Roman"/>
                <w:color w:val="000000"/>
                <w:sz w:val="22"/>
                <w:szCs w:val="22"/>
              </w:rPr>
              <w:t>Prof. Agda. Dra. Ps. Cristina Larrobla</w:t>
            </w:r>
          </w:p>
        </w:tc>
      </w:tr>
      <w:tr w:rsidR="00575B1F" w:rsidRPr="00DB6FB3" w:rsidTr="00575B1F">
        <w:trPr>
          <w:trHeight w:val="12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75B1F" w:rsidRPr="00DB6FB3" w:rsidRDefault="00575B1F" w:rsidP="00575B1F">
            <w:pPr>
              <w:spacing w:after="200"/>
              <w:ind w:left="100"/>
              <w:rPr>
                <w:rFonts w:asciiTheme="majorHAnsi" w:hAnsiTheme="majorHAnsi" w:cs="Times New Roman"/>
                <w:sz w:val="22"/>
                <w:szCs w:val="22"/>
              </w:rPr>
            </w:pPr>
            <w:r w:rsidRPr="00DB6FB3">
              <w:rPr>
                <w:rFonts w:asciiTheme="majorHAnsi" w:hAnsiTheme="majorHAnsi" w:cs="Times New Roman"/>
                <w:color w:val="000000"/>
                <w:sz w:val="22"/>
                <w:szCs w:val="22"/>
              </w:rPr>
              <w:t>Ma 3/11</w:t>
            </w:r>
          </w:p>
          <w:p w:rsidR="00575B1F" w:rsidRPr="00DB6FB3" w:rsidRDefault="00575B1F" w:rsidP="00A924B4">
            <w:pPr>
              <w:spacing w:after="200"/>
              <w:ind w:left="100"/>
              <w:rPr>
                <w:rFonts w:asciiTheme="majorHAnsi" w:hAnsiTheme="majorHAnsi" w:cs="Times New Roman"/>
                <w:sz w:val="22"/>
                <w:szCs w:val="22"/>
              </w:rPr>
            </w:pPr>
            <w:r w:rsidRPr="00DB6FB3">
              <w:rPr>
                <w:rFonts w:asciiTheme="majorHAnsi" w:hAnsiTheme="majorHAnsi" w:cs="Times New Roman"/>
                <w:color w:val="000000"/>
                <w:sz w:val="22"/>
                <w:szCs w:val="22"/>
              </w:rPr>
              <w:t>h 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75B1F" w:rsidRPr="00DB6FB3" w:rsidRDefault="00575B1F" w:rsidP="00575B1F">
            <w:pPr>
              <w:spacing w:after="200"/>
              <w:ind w:left="100"/>
              <w:rPr>
                <w:rFonts w:asciiTheme="majorHAnsi" w:hAnsiTheme="majorHAnsi" w:cs="Times New Roman"/>
                <w:sz w:val="22"/>
                <w:szCs w:val="22"/>
              </w:rPr>
            </w:pPr>
            <w:r w:rsidRPr="00DB6FB3">
              <w:rPr>
                <w:rFonts w:asciiTheme="majorHAnsi" w:hAnsiTheme="majorHAnsi" w:cs="Times New Roman"/>
                <w:color w:val="000000"/>
                <w:sz w:val="22"/>
                <w:szCs w:val="22"/>
              </w:rPr>
              <w:t>Cuidados paliativos en niños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75B1F" w:rsidRPr="00DB6FB3" w:rsidRDefault="00575B1F" w:rsidP="00575B1F">
            <w:pPr>
              <w:spacing w:after="200"/>
              <w:ind w:left="100"/>
              <w:rPr>
                <w:rFonts w:asciiTheme="majorHAnsi" w:hAnsiTheme="majorHAnsi" w:cs="Times New Roman"/>
                <w:sz w:val="22"/>
                <w:szCs w:val="22"/>
              </w:rPr>
            </w:pPr>
            <w:r w:rsidRPr="00DB6FB3">
              <w:rPr>
                <w:rFonts w:asciiTheme="majorHAnsi" w:hAnsiTheme="majorHAnsi" w:cs="Times New Roman"/>
                <w:color w:val="000000"/>
                <w:sz w:val="22"/>
                <w:szCs w:val="22"/>
              </w:rPr>
              <w:t>Invitados Unidad Cuidados Paliativos pediátricos CHPR</w:t>
            </w:r>
          </w:p>
          <w:p w:rsidR="00575B1F" w:rsidRPr="00DB6FB3" w:rsidRDefault="00575B1F" w:rsidP="00575B1F">
            <w:pPr>
              <w:spacing w:after="200"/>
              <w:ind w:left="100"/>
              <w:rPr>
                <w:rFonts w:asciiTheme="majorHAnsi" w:hAnsiTheme="majorHAnsi" w:cs="Times New Roman"/>
                <w:sz w:val="22"/>
                <w:szCs w:val="22"/>
              </w:rPr>
            </w:pPr>
            <w:r w:rsidRPr="00DB6FB3">
              <w:rPr>
                <w:rFonts w:asciiTheme="majorHAnsi" w:hAnsiTheme="majorHAnsi" w:cs="Times New Roman"/>
                <w:color w:val="000000"/>
                <w:sz w:val="22"/>
                <w:szCs w:val="22"/>
              </w:rPr>
              <w:t>Prof. Adj. Dr. Carlos Zunino</w:t>
            </w:r>
          </w:p>
        </w:tc>
      </w:tr>
      <w:tr w:rsidR="00575B1F" w:rsidRPr="00DB6FB3" w:rsidTr="00575B1F">
        <w:trPr>
          <w:trHeight w:val="12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75B1F" w:rsidRPr="00DB6FB3" w:rsidRDefault="00575B1F" w:rsidP="00575B1F">
            <w:pPr>
              <w:spacing w:after="200"/>
              <w:ind w:left="100"/>
              <w:rPr>
                <w:rFonts w:asciiTheme="majorHAnsi" w:hAnsiTheme="majorHAnsi" w:cs="Times New Roman"/>
                <w:sz w:val="22"/>
                <w:szCs w:val="22"/>
              </w:rPr>
            </w:pPr>
            <w:r w:rsidRPr="00DB6FB3">
              <w:rPr>
                <w:rFonts w:asciiTheme="majorHAnsi" w:hAnsiTheme="majorHAnsi" w:cs="Times New Roman"/>
                <w:color w:val="000000"/>
                <w:sz w:val="22"/>
                <w:szCs w:val="22"/>
              </w:rPr>
              <w:t>Vi 6/11</w:t>
            </w:r>
          </w:p>
          <w:p w:rsidR="00575B1F" w:rsidRPr="00DB6FB3" w:rsidRDefault="00575B1F" w:rsidP="00A924B4">
            <w:pPr>
              <w:spacing w:after="200"/>
              <w:ind w:left="100"/>
              <w:rPr>
                <w:rFonts w:asciiTheme="majorHAnsi" w:hAnsiTheme="majorHAnsi" w:cs="Times New Roman"/>
                <w:sz w:val="22"/>
                <w:szCs w:val="22"/>
              </w:rPr>
            </w:pPr>
            <w:r w:rsidRPr="00DB6FB3">
              <w:rPr>
                <w:rFonts w:asciiTheme="majorHAnsi" w:hAnsiTheme="majorHAnsi" w:cs="Times New Roman"/>
                <w:color w:val="000000"/>
                <w:sz w:val="22"/>
                <w:szCs w:val="22"/>
              </w:rPr>
              <w:t>h 15 a 17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75B1F" w:rsidRPr="00DB6FB3" w:rsidRDefault="00575B1F" w:rsidP="00575B1F">
            <w:pPr>
              <w:spacing w:after="200"/>
              <w:rPr>
                <w:rFonts w:asciiTheme="majorHAnsi" w:hAnsiTheme="majorHAnsi" w:cs="Times New Roman"/>
                <w:sz w:val="22"/>
                <w:szCs w:val="22"/>
              </w:rPr>
            </w:pPr>
            <w:r w:rsidRPr="00DB6FB3">
              <w:rPr>
                <w:rFonts w:asciiTheme="majorHAnsi" w:hAnsiTheme="majorHAnsi" w:cs="Times New Roman"/>
                <w:color w:val="000000"/>
                <w:sz w:val="22"/>
                <w:szCs w:val="22"/>
              </w:rPr>
              <w:t>Pautas de crianza saludable</w:t>
            </w:r>
          </w:p>
          <w:p w:rsidR="00575B1F" w:rsidRPr="00DB6FB3" w:rsidRDefault="00575B1F" w:rsidP="00575B1F">
            <w:pPr>
              <w:spacing w:after="200"/>
              <w:ind w:left="100"/>
              <w:rPr>
                <w:rFonts w:asciiTheme="majorHAnsi" w:hAnsiTheme="majorHAnsi" w:cs="Times New Roman"/>
                <w:sz w:val="22"/>
                <w:szCs w:val="22"/>
              </w:rPr>
            </w:pPr>
            <w:r w:rsidRPr="00DB6FB3">
              <w:rPr>
                <w:rFonts w:asciiTheme="majorHAnsi" w:hAnsiTheme="majorHAnsi" w:cs="Times New Roman"/>
                <w:color w:val="000000"/>
                <w:sz w:val="22"/>
                <w:szCs w:val="22"/>
              </w:rPr>
              <w:t>Taller 1: trabajo con el cuerpo y la voz</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75B1F" w:rsidRPr="00DB6FB3" w:rsidRDefault="00575B1F" w:rsidP="00575B1F">
            <w:pPr>
              <w:spacing w:after="200"/>
              <w:ind w:left="100"/>
              <w:rPr>
                <w:rFonts w:asciiTheme="majorHAnsi" w:hAnsiTheme="majorHAnsi" w:cs="Times New Roman"/>
                <w:sz w:val="22"/>
                <w:szCs w:val="22"/>
              </w:rPr>
            </w:pPr>
            <w:r w:rsidRPr="00DB6FB3">
              <w:rPr>
                <w:rFonts w:asciiTheme="majorHAnsi" w:hAnsiTheme="majorHAnsi" w:cs="Times New Roman"/>
                <w:color w:val="000000"/>
                <w:sz w:val="22"/>
                <w:szCs w:val="22"/>
              </w:rPr>
              <w:t>Asist. Cecilia Izubeijeres</w:t>
            </w:r>
          </w:p>
          <w:p w:rsidR="00575B1F" w:rsidRPr="00DB6FB3" w:rsidRDefault="00575B1F" w:rsidP="00575B1F">
            <w:pPr>
              <w:spacing w:after="200"/>
              <w:ind w:left="100"/>
              <w:rPr>
                <w:rFonts w:asciiTheme="majorHAnsi" w:hAnsiTheme="majorHAnsi" w:cs="Times New Roman"/>
                <w:sz w:val="22"/>
                <w:szCs w:val="22"/>
              </w:rPr>
            </w:pPr>
          </w:p>
        </w:tc>
      </w:tr>
      <w:tr w:rsidR="00575B1F" w:rsidRPr="00DB6FB3" w:rsidTr="00575B1F">
        <w:trPr>
          <w:trHeight w:val="7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75B1F" w:rsidRPr="00DB6FB3" w:rsidRDefault="00575B1F" w:rsidP="00575B1F">
            <w:pPr>
              <w:spacing w:after="200"/>
              <w:ind w:left="100"/>
              <w:rPr>
                <w:rFonts w:asciiTheme="majorHAnsi" w:hAnsiTheme="majorHAnsi" w:cs="Times New Roman"/>
                <w:sz w:val="22"/>
                <w:szCs w:val="22"/>
              </w:rPr>
            </w:pPr>
            <w:r w:rsidRPr="00DB6FB3">
              <w:rPr>
                <w:rFonts w:asciiTheme="majorHAnsi" w:hAnsiTheme="majorHAnsi" w:cs="Times New Roman"/>
                <w:color w:val="000000"/>
                <w:sz w:val="22"/>
                <w:szCs w:val="22"/>
              </w:rPr>
              <w:t>Ma 10/11</w:t>
            </w:r>
          </w:p>
          <w:p w:rsidR="00575B1F" w:rsidRPr="00DB6FB3" w:rsidRDefault="00575B1F" w:rsidP="00575B1F">
            <w:pPr>
              <w:spacing w:after="200"/>
              <w:ind w:left="100"/>
              <w:rPr>
                <w:rFonts w:asciiTheme="majorHAnsi" w:hAnsiTheme="majorHAnsi" w:cs="Times New Roman"/>
                <w:sz w:val="22"/>
                <w:szCs w:val="22"/>
              </w:rPr>
            </w:pPr>
            <w:r w:rsidRPr="00DB6FB3">
              <w:rPr>
                <w:rFonts w:asciiTheme="majorHAnsi" w:hAnsiTheme="majorHAnsi" w:cs="Times New Roman"/>
                <w:color w:val="000000"/>
                <w:sz w:val="22"/>
                <w:szCs w:val="22"/>
              </w:rPr>
              <w:t>h 18</w:t>
            </w:r>
          </w:p>
          <w:p w:rsidR="00575B1F" w:rsidRPr="00DB6FB3" w:rsidRDefault="00575B1F" w:rsidP="00A924B4">
            <w:pPr>
              <w:spacing w:after="200"/>
              <w:rPr>
                <w:rFonts w:asciiTheme="majorHAnsi" w:hAnsiTheme="majorHAnsi" w:cs="Times New Roman"/>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75B1F" w:rsidRPr="00DB6FB3" w:rsidRDefault="00575B1F" w:rsidP="00575B1F">
            <w:pPr>
              <w:spacing w:after="200"/>
              <w:ind w:left="100"/>
              <w:rPr>
                <w:rFonts w:asciiTheme="majorHAnsi" w:hAnsiTheme="majorHAnsi" w:cs="Times New Roman"/>
                <w:sz w:val="22"/>
                <w:szCs w:val="22"/>
              </w:rPr>
            </w:pPr>
            <w:r w:rsidRPr="00DB6FB3">
              <w:rPr>
                <w:rFonts w:asciiTheme="majorHAnsi" w:hAnsiTheme="majorHAnsi" w:cs="Times New Roman"/>
                <w:color w:val="000000"/>
                <w:sz w:val="22"/>
                <w:szCs w:val="22"/>
              </w:rPr>
              <w:t>Discapacidad y derecho a la salud</w:t>
            </w:r>
          </w:p>
          <w:p w:rsidR="00575B1F" w:rsidRPr="00DB6FB3" w:rsidRDefault="00575B1F" w:rsidP="00575B1F">
            <w:pPr>
              <w:rPr>
                <w:rFonts w:asciiTheme="majorHAnsi" w:eastAsia="Times New Roman" w:hAnsiTheme="majorHAnsi" w:cs="Times New Roman"/>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75B1F" w:rsidRPr="00DB6FB3" w:rsidRDefault="00575B1F" w:rsidP="00575B1F">
            <w:pPr>
              <w:spacing w:after="200"/>
              <w:ind w:left="100"/>
              <w:rPr>
                <w:rFonts w:asciiTheme="majorHAnsi" w:hAnsiTheme="majorHAnsi" w:cs="Times New Roman"/>
                <w:sz w:val="22"/>
                <w:szCs w:val="22"/>
              </w:rPr>
            </w:pPr>
            <w:r w:rsidRPr="00DB6FB3">
              <w:rPr>
                <w:rFonts w:asciiTheme="majorHAnsi" w:hAnsiTheme="majorHAnsi" w:cs="Times New Roman"/>
                <w:color w:val="000000"/>
                <w:sz w:val="22"/>
                <w:szCs w:val="22"/>
              </w:rPr>
              <w:t>Prof. Lic. Dra. Ps. María José Bagnato</w:t>
            </w:r>
          </w:p>
          <w:p w:rsidR="00575B1F" w:rsidRPr="00DB6FB3" w:rsidRDefault="00575B1F" w:rsidP="00575B1F">
            <w:pPr>
              <w:spacing w:after="200"/>
              <w:rPr>
                <w:rFonts w:asciiTheme="majorHAnsi" w:hAnsiTheme="majorHAnsi" w:cs="Times New Roman"/>
                <w:sz w:val="22"/>
                <w:szCs w:val="22"/>
              </w:rPr>
            </w:pPr>
            <w:r w:rsidRPr="00DB6FB3">
              <w:rPr>
                <w:rFonts w:asciiTheme="majorHAnsi" w:hAnsiTheme="majorHAnsi" w:cs="Times New Roman"/>
                <w:color w:val="000000"/>
                <w:sz w:val="22"/>
                <w:szCs w:val="22"/>
              </w:rPr>
              <w:t>Prof. Agda. Dra. Ps. Cristina Larrobla</w:t>
            </w:r>
          </w:p>
        </w:tc>
      </w:tr>
      <w:tr w:rsidR="00575B1F" w:rsidRPr="00DB6FB3" w:rsidTr="00575B1F">
        <w:trPr>
          <w:trHeight w:val="7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75B1F" w:rsidRPr="00DB6FB3" w:rsidRDefault="00575B1F" w:rsidP="00575B1F">
            <w:pPr>
              <w:spacing w:after="200"/>
              <w:ind w:left="100"/>
              <w:rPr>
                <w:rFonts w:asciiTheme="majorHAnsi" w:hAnsiTheme="majorHAnsi" w:cs="Times New Roman"/>
                <w:sz w:val="22"/>
                <w:szCs w:val="22"/>
              </w:rPr>
            </w:pPr>
            <w:r w:rsidRPr="00DB6FB3">
              <w:rPr>
                <w:rFonts w:asciiTheme="majorHAnsi" w:hAnsiTheme="majorHAnsi" w:cs="Times New Roman"/>
                <w:color w:val="000000"/>
                <w:sz w:val="22"/>
                <w:szCs w:val="22"/>
              </w:rPr>
              <w:t>Vi 13/11</w:t>
            </w:r>
          </w:p>
          <w:p w:rsidR="00575B1F" w:rsidRPr="00DB6FB3" w:rsidRDefault="00575B1F" w:rsidP="00575B1F">
            <w:pPr>
              <w:spacing w:after="200"/>
              <w:rPr>
                <w:rFonts w:asciiTheme="majorHAnsi" w:hAnsiTheme="majorHAnsi" w:cs="Times New Roman"/>
                <w:sz w:val="22"/>
                <w:szCs w:val="22"/>
              </w:rPr>
            </w:pPr>
            <w:r w:rsidRPr="00DB6FB3">
              <w:rPr>
                <w:rFonts w:asciiTheme="majorHAnsi" w:hAnsiTheme="majorHAnsi" w:cs="Times New Roman"/>
                <w:color w:val="000000"/>
                <w:sz w:val="22"/>
                <w:szCs w:val="22"/>
              </w:rPr>
              <w:t>h: 15 a 17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75B1F" w:rsidRPr="00DB6FB3" w:rsidRDefault="00575B1F" w:rsidP="00575B1F">
            <w:pPr>
              <w:spacing w:after="200"/>
              <w:rPr>
                <w:rFonts w:asciiTheme="majorHAnsi" w:hAnsiTheme="majorHAnsi" w:cs="Times New Roman"/>
                <w:sz w:val="22"/>
                <w:szCs w:val="22"/>
              </w:rPr>
            </w:pPr>
            <w:r w:rsidRPr="00DB6FB3">
              <w:rPr>
                <w:rFonts w:asciiTheme="majorHAnsi" w:hAnsiTheme="majorHAnsi" w:cs="Times New Roman"/>
                <w:color w:val="000000"/>
                <w:sz w:val="22"/>
                <w:szCs w:val="22"/>
              </w:rPr>
              <w:t>Pautas de crianza saludable</w:t>
            </w:r>
          </w:p>
          <w:p w:rsidR="00575B1F" w:rsidRPr="00DB6FB3" w:rsidRDefault="00575B1F" w:rsidP="00575B1F">
            <w:pPr>
              <w:spacing w:after="200"/>
              <w:rPr>
                <w:rFonts w:asciiTheme="majorHAnsi" w:hAnsiTheme="majorHAnsi" w:cs="Times New Roman"/>
                <w:sz w:val="22"/>
                <w:szCs w:val="22"/>
              </w:rPr>
            </w:pPr>
            <w:r w:rsidRPr="00DB6FB3">
              <w:rPr>
                <w:rFonts w:asciiTheme="majorHAnsi" w:hAnsiTheme="majorHAnsi" w:cs="Times New Roman"/>
                <w:color w:val="000000"/>
                <w:sz w:val="22"/>
                <w:szCs w:val="22"/>
              </w:rPr>
              <w:t>Taller 2: Creación colectiva</w:t>
            </w:r>
          </w:p>
          <w:p w:rsidR="00575B1F" w:rsidRPr="00DB6FB3" w:rsidRDefault="00575B1F" w:rsidP="00575B1F">
            <w:pPr>
              <w:rPr>
                <w:rFonts w:asciiTheme="majorHAnsi" w:eastAsia="Times New Roman" w:hAnsiTheme="majorHAnsi" w:cs="Times New Roman"/>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75B1F" w:rsidRPr="00DB6FB3" w:rsidRDefault="00575B1F" w:rsidP="00575B1F">
            <w:pPr>
              <w:spacing w:after="200"/>
              <w:ind w:left="100"/>
              <w:rPr>
                <w:rFonts w:asciiTheme="majorHAnsi" w:hAnsiTheme="majorHAnsi" w:cs="Times New Roman"/>
                <w:sz w:val="22"/>
                <w:szCs w:val="22"/>
              </w:rPr>
            </w:pPr>
            <w:r w:rsidRPr="00DB6FB3">
              <w:rPr>
                <w:rFonts w:asciiTheme="majorHAnsi" w:hAnsiTheme="majorHAnsi" w:cs="Times New Roman"/>
                <w:color w:val="000000"/>
                <w:sz w:val="22"/>
                <w:szCs w:val="22"/>
              </w:rPr>
              <w:t>Asist. Cecilia Izubeijeres</w:t>
            </w:r>
          </w:p>
          <w:p w:rsidR="00575B1F" w:rsidRPr="00DB6FB3" w:rsidRDefault="00575B1F" w:rsidP="00575B1F">
            <w:pPr>
              <w:spacing w:after="200"/>
              <w:ind w:left="100"/>
              <w:rPr>
                <w:rFonts w:asciiTheme="majorHAnsi" w:hAnsiTheme="majorHAnsi" w:cs="Times New Roman"/>
                <w:sz w:val="22"/>
                <w:szCs w:val="22"/>
              </w:rPr>
            </w:pPr>
          </w:p>
        </w:tc>
      </w:tr>
      <w:tr w:rsidR="00575B1F" w:rsidRPr="00DB6FB3" w:rsidTr="00575B1F">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75B1F" w:rsidRPr="00DB6FB3" w:rsidRDefault="00575B1F" w:rsidP="00575B1F">
            <w:pPr>
              <w:spacing w:after="200"/>
              <w:ind w:left="100"/>
              <w:rPr>
                <w:rFonts w:asciiTheme="majorHAnsi" w:hAnsiTheme="majorHAnsi" w:cs="Times New Roman"/>
                <w:sz w:val="22"/>
                <w:szCs w:val="22"/>
              </w:rPr>
            </w:pPr>
            <w:r w:rsidRPr="00DB6FB3">
              <w:rPr>
                <w:rFonts w:asciiTheme="majorHAnsi" w:hAnsiTheme="majorHAnsi" w:cs="Times New Roman"/>
                <w:color w:val="000000"/>
                <w:sz w:val="22"/>
                <w:szCs w:val="22"/>
              </w:rPr>
              <w:t>Ma 17/11</w:t>
            </w:r>
          </w:p>
          <w:p w:rsidR="00575B1F" w:rsidRPr="00DB6FB3" w:rsidRDefault="00575B1F" w:rsidP="00575B1F">
            <w:pPr>
              <w:spacing w:after="200"/>
              <w:ind w:left="100"/>
              <w:rPr>
                <w:rFonts w:asciiTheme="majorHAnsi" w:hAnsiTheme="majorHAnsi" w:cs="Times New Roman"/>
                <w:sz w:val="22"/>
                <w:szCs w:val="22"/>
              </w:rPr>
            </w:pPr>
            <w:r w:rsidRPr="00DB6FB3">
              <w:rPr>
                <w:rFonts w:asciiTheme="majorHAnsi" w:hAnsiTheme="majorHAnsi" w:cs="Times New Roman"/>
                <w:color w:val="000000"/>
                <w:sz w:val="22"/>
                <w:szCs w:val="22"/>
              </w:rPr>
              <w:t>h 18</w:t>
            </w:r>
          </w:p>
          <w:p w:rsidR="00575B1F" w:rsidRPr="00DB6FB3" w:rsidRDefault="00575B1F" w:rsidP="0051055B">
            <w:pPr>
              <w:spacing w:after="200"/>
              <w:rPr>
                <w:rFonts w:asciiTheme="majorHAnsi" w:hAnsiTheme="majorHAnsi" w:cs="Times New Roman"/>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75B1F" w:rsidRPr="00DB6FB3" w:rsidRDefault="00575B1F" w:rsidP="00575B1F">
            <w:pPr>
              <w:spacing w:after="200"/>
              <w:ind w:left="100"/>
              <w:rPr>
                <w:rFonts w:asciiTheme="majorHAnsi" w:hAnsiTheme="majorHAnsi" w:cs="Times New Roman"/>
                <w:sz w:val="22"/>
                <w:szCs w:val="22"/>
              </w:rPr>
            </w:pPr>
            <w:r w:rsidRPr="00DB6FB3">
              <w:rPr>
                <w:rFonts w:asciiTheme="majorHAnsi" w:hAnsiTheme="majorHAnsi" w:cs="Times New Roman"/>
                <w:color w:val="000000"/>
                <w:sz w:val="22"/>
                <w:szCs w:val="22"/>
              </w:rPr>
              <w:t>Políticas Públicas vinculadas a infancia y adolescencia en Uruguay</w:t>
            </w:r>
          </w:p>
          <w:p w:rsidR="00575B1F" w:rsidRPr="00DB6FB3" w:rsidRDefault="00575B1F" w:rsidP="00575B1F">
            <w:pPr>
              <w:spacing w:after="200"/>
              <w:ind w:left="100"/>
              <w:rPr>
                <w:rFonts w:asciiTheme="majorHAnsi" w:hAnsiTheme="majorHAnsi" w:cs="Times New Roman"/>
                <w:sz w:val="22"/>
                <w:szCs w:val="22"/>
              </w:rPr>
            </w:pPr>
            <w:r w:rsidRPr="00DB6FB3">
              <w:rPr>
                <w:rFonts w:asciiTheme="majorHAnsi" w:hAnsiTheme="majorHAnsi" w:cs="Times New Roman"/>
                <w:color w:val="000000"/>
                <w:sz w:val="22"/>
                <w:szCs w:val="22"/>
                <w:u w:val="single"/>
              </w:rPr>
              <w:t>(Reunión equipo docente: ver prueba final)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75B1F" w:rsidRPr="00DB6FB3" w:rsidRDefault="00575B1F" w:rsidP="00575B1F">
            <w:pPr>
              <w:spacing w:after="200"/>
              <w:rPr>
                <w:rFonts w:asciiTheme="majorHAnsi" w:hAnsiTheme="majorHAnsi" w:cs="Times New Roman"/>
                <w:sz w:val="22"/>
                <w:szCs w:val="22"/>
              </w:rPr>
            </w:pPr>
            <w:r w:rsidRPr="00DB6FB3">
              <w:rPr>
                <w:rFonts w:asciiTheme="majorHAnsi" w:hAnsiTheme="majorHAnsi" w:cs="Times New Roman"/>
                <w:color w:val="000000"/>
                <w:sz w:val="22"/>
                <w:szCs w:val="22"/>
              </w:rPr>
              <w:t>ex. Prof. Agda. Dra. Alicia Canetti</w:t>
            </w:r>
          </w:p>
          <w:p w:rsidR="00575B1F" w:rsidRPr="00DB6FB3" w:rsidRDefault="00575B1F" w:rsidP="00575B1F">
            <w:pPr>
              <w:spacing w:after="200"/>
              <w:rPr>
                <w:rFonts w:asciiTheme="majorHAnsi" w:hAnsiTheme="majorHAnsi" w:cs="Times New Roman"/>
                <w:sz w:val="22"/>
                <w:szCs w:val="22"/>
              </w:rPr>
            </w:pPr>
            <w:r w:rsidRPr="00DB6FB3">
              <w:rPr>
                <w:rFonts w:asciiTheme="majorHAnsi" w:hAnsiTheme="majorHAnsi" w:cs="Times New Roman"/>
                <w:color w:val="000000"/>
                <w:sz w:val="22"/>
                <w:szCs w:val="22"/>
              </w:rPr>
              <w:t>Prof. Agda. Dra. Ps. Cristina Larrobla</w:t>
            </w:r>
          </w:p>
        </w:tc>
      </w:tr>
      <w:tr w:rsidR="00575B1F" w:rsidRPr="00DB6FB3" w:rsidTr="0051055B">
        <w:trPr>
          <w:trHeight w:val="103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75B1F" w:rsidRPr="00DB6FB3" w:rsidRDefault="00575B1F" w:rsidP="00575B1F">
            <w:pPr>
              <w:spacing w:after="200"/>
              <w:ind w:left="100"/>
              <w:rPr>
                <w:rFonts w:asciiTheme="majorHAnsi" w:hAnsiTheme="majorHAnsi" w:cs="Times New Roman"/>
                <w:sz w:val="22"/>
                <w:szCs w:val="22"/>
              </w:rPr>
            </w:pPr>
            <w:r w:rsidRPr="00DB6FB3">
              <w:rPr>
                <w:rFonts w:asciiTheme="majorHAnsi" w:hAnsiTheme="majorHAnsi" w:cs="Times New Roman"/>
                <w:color w:val="000000"/>
                <w:sz w:val="22"/>
                <w:szCs w:val="22"/>
              </w:rPr>
              <w:t>20/11</w:t>
            </w:r>
          </w:p>
          <w:p w:rsidR="00575B1F" w:rsidRPr="00DB6FB3" w:rsidRDefault="00575B1F" w:rsidP="0051055B">
            <w:pPr>
              <w:spacing w:after="200"/>
              <w:ind w:left="100"/>
              <w:rPr>
                <w:rFonts w:asciiTheme="majorHAnsi" w:hAnsiTheme="majorHAnsi" w:cs="Times New Roman"/>
                <w:sz w:val="22"/>
                <w:szCs w:val="22"/>
              </w:rPr>
            </w:pPr>
            <w:r w:rsidRPr="00DB6FB3">
              <w:rPr>
                <w:rFonts w:asciiTheme="majorHAnsi" w:hAnsiTheme="majorHAnsi" w:cs="Times New Roman"/>
                <w:color w:val="000000"/>
                <w:sz w:val="22"/>
                <w:szCs w:val="22"/>
              </w:rPr>
              <w:t>h: 15 a 17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75B1F" w:rsidRPr="00DB6FB3" w:rsidRDefault="00575B1F" w:rsidP="00575B1F">
            <w:pPr>
              <w:spacing w:after="200"/>
              <w:rPr>
                <w:rFonts w:asciiTheme="majorHAnsi" w:hAnsiTheme="majorHAnsi" w:cs="Times New Roman"/>
                <w:sz w:val="22"/>
                <w:szCs w:val="22"/>
              </w:rPr>
            </w:pPr>
            <w:r w:rsidRPr="00DB6FB3">
              <w:rPr>
                <w:rFonts w:asciiTheme="majorHAnsi" w:hAnsiTheme="majorHAnsi" w:cs="Times New Roman"/>
                <w:color w:val="000000"/>
                <w:sz w:val="22"/>
                <w:szCs w:val="22"/>
              </w:rPr>
              <w:t>Pautas de crianza saludable</w:t>
            </w:r>
          </w:p>
          <w:p w:rsidR="00575B1F" w:rsidRPr="00DB6FB3" w:rsidRDefault="00575B1F" w:rsidP="00575B1F">
            <w:pPr>
              <w:spacing w:after="200"/>
              <w:rPr>
                <w:rFonts w:asciiTheme="majorHAnsi" w:hAnsiTheme="majorHAnsi" w:cs="Times New Roman"/>
                <w:sz w:val="22"/>
                <w:szCs w:val="22"/>
              </w:rPr>
            </w:pPr>
            <w:r w:rsidRPr="00DB6FB3">
              <w:rPr>
                <w:rFonts w:asciiTheme="majorHAnsi" w:hAnsiTheme="majorHAnsi" w:cs="Times New Roman"/>
                <w:color w:val="000000"/>
                <w:sz w:val="22"/>
                <w:szCs w:val="22"/>
              </w:rPr>
              <w:t>Taller 3: Representación teatral</w:t>
            </w:r>
          </w:p>
          <w:p w:rsidR="00575B1F" w:rsidRPr="00DB6FB3" w:rsidRDefault="00575B1F" w:rsidP="00575B1F">
            <w:pPr>
              <w:rPr>
                <w:rFonts w:asciiTheme="majorHAnsi" w:eastAsia="Times New Roman" w:hAnsiTheme="majorHAnsi" w:cs="Times New Roman"/>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75B1F" w:rsidRPr="00DB6FB3" w:rsidRDefault="00575B1F" w:rsidP="00575B1F">
            <w:pPr>
              <w:spacing w:after="200"/>
              <w:ind w:left="100"/>
              <w:rPr>
                <w:rFonts w:asciiTheme="majorHAnsi" w:hAnsiTheme="majorHAnsi" w:cs="Times New Roman"/>
                <w:sz w:val="22"/>
                <w:szCs w:val="22"/>
              </w:rPr>
            </w:pPr>
            <w:r w:rsidRPr="00DB6FB3">
              <w:rPr>
                <w:rFonts w:asciiTheme="majorHAnsi" w:hAnsiTheme="majorHAnsi" w:cs="Times New Roman"/>
                <w:color w:val="000000"/>
                <w:sz w:val="22"/>
                <w:szCs w:val="22"/>
              </w:rPr>
              <w:t>Asist. Cecilia Izubeijeres</w:t>
            </w:r>
          </w:p>
          <w:p w:rsidR="00575B1F" w:rsidRPr="00DB6FB3" w:rsidRDefault="00575B1F" w:rsidP="00575B1F">
            <w:pPr>
              <w:spacing w:after="200"/>
              <w:rPr>
                <w:rFonts w:asciiTheme="majorHAnsi" w:hAnsiTheme="majorHAnsi" w:cs="Times New Roman"/>
                <w:sz w:val="22"/>
                <w:szCs w:val="22"/>
              </w:rPr>
            </w:pPr>
            <w:r w:rsidRPr="00DB6FB3">
              <w:rPr>
                <w:rFonts w:asciiTheme="majorHAnsi" w:hAnsiTheme="majorHAnsi" w:cs="Times New Roman"/>
                <w:color w:val="000000"/>
                <w:sz w:val="22"/>
                <w:szCs w:val="22"/>
              </w:rPr>
              <w:t>docente ciencias sociales</w:t>
            </w:r>
          </w:p>
        </w:tc>
      </w:tr>
      <w:tr w:rsidR="00575B1F" w:rsidRPr="00DB6FB3" w:rsidTr="00575B1F">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75B1F" w:rsidRPr="00DB6FB3" w:rsidRDefault="00575B1F" w:rsidP="00575B1F">
            <w:pPr>
              <w:spacing w:after="200"/>
              <w:ind w:left="100"/>
              <w:rPr>
                <w:rFonts w:asciiTheme="majorHAnsi" w:hAnsiTheme="majorHAnsi" w:cs="Times New Roman"/>
                <w:sz w:val="22"/>
                <w:szCs w:val="22"/>
              </w:rPr>
            </w:pPr>
            <w:r w:rsidRPr="00DB6FB3">
              <w:rPr>
                <w:rFonts w:asciiTheme="majorHAnsi" w:hAnsiTheme="majorHAnsi" w:cs="Times New Roman"/>
                <w:color w:val="000000"/>
                <w:sz w:val="22"/>
                <w:szCs w:val="22"/>
              </w:rPr>
              <w:t>Ma 1/12</w:t>
            </w:r>
          </w:p>
          <w:p w:rsidR="00575B1F" w:rsidRPr="00DB6FB3" w:rsidRDefault="00575B1F" w:rsidP="00575B1F">
            <w:pPr>
              <w:spacing w:after="200"/>
              <w:ind w:left="100"/>
              <w:rPr>
                <w:rFonts w:asciiTheme="majorHAnsi" w:hAnsiTheme="majorHAnsi" w:cs="Times New Roman"/>
                <w:sz w:val="22"/>
                <w:szCs w:val="22"/>
              </w:rPr>
            </w:pPr>
            <w:r w:rsidRPr="00DB6FB3">
              <w:rPr>
                <w:rFonts w:asciiTheme="majorHAnsi" w:hAnsiTheme="majorHAnsi" w:cs="Times New Roman"/>
                <w:color w:val="000000"/>
                <w:sz w:val="22"/>
                <w:szCs w:val="22"/>
              </w:rPr>
              <w:t>h 18</w:t>
            </w:r>
          </w:p>
          <w:p w:rsidR="00575B1F" w:rsidRPr="00DB6FB3" w:rsidRDefault="00575B1F" w:rsidP="00575B1F">
            <w:pPr>
              <w:spacing w:after="200"/>
              <w:ind w:left="100"/>
              <w:rPr>
                <w:rFonts w:asciiTheme="majorHAnsi" w:hAnsiTheme="majorHAnsi" w:cs="Times New Roman"/>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75B1F" w:rsidRPr="00DB6FB3" w:rsidRDefault="00575B1F" w:rsidP="00575B1F">
            <w:pPr>
              <w:spacing w:after="200"/>
              <w:ind w:left="100"/>
              <w:rPr>
                <w:rFonts w:asciiTheme="majorHAnsi" w:hAnsiTheme="majorHAnsi" w:cs="Times New Roman"/>
                <w:sz w:val="22"/>
                <w:szCs w:val="22"/>
              </w:rPr>
            </w:pPr>
            <w:r w:rsidRPr="00DB6FB3">
              <w:rPr>
                <w:rFonts w:asciiTheme="majorHAnsi" w:hAnsiTheme="majorHAnsi" w:cs="Times New Roman"/>
                <w:color w:val="000000"/>
                <w:sz w:val="22"/>
                <w:szCs w:val="22"/>
              </w:rPr>
              <w:t>Prueba final</w:t>
            </w:r>
          </w:p>
          <w:p w:rsidR="00575B1F" w:rsidRPr="00DB6FB3" w:rsidRDefault="00575B1F" w:rsidP="00575B1F">
            <w:pPr>
              <w:spacing w:after="200"/>
              <w:ind w:left="100"/>
              <w:rPr>
                <w:rFonts w:asciiTheme="majorHAnsi" w:hAnsiTheme="majorHAnsi" w:cs="Times New Roman"/>
                <w:sz w:val="22"/>
                <w:szCs w:val="22"/>
              </w:rPr>
            </w:pPr>
            <w:r w:rsidRPr="00DB6FB3">
              <w:rPr>
                <w:rFonts w:asciiTheme="majorHAnsi" w:hAnsiTheme="majorHAnsi" w:cs="Times New Roman"/>
                <w:color w:val="000000"/>
                <w:sz w:val="22"/>
                <w:szCs w:val="22"/>
              </w:rPr>
              <w:t>Evaluación estudiantil del curso</w:t>
            </w:r>
          </w:p>
          <w:p w:rsidR="00575B1F" w:rsidRPr="00DB6FB3" w:rsidRDefault="00575B1F" w:rsidP="00575B1F">
            <w:pPr>
              <w:spacing w:after="200"/>
              <w:ind w:left="100"/>
              <w:rPr>
                <w:rFonts w:asciiTheme="majorHAnsi" w:hAnsiTheme="majorHAnsi" w:cs="Times New Roman"/>
                <w:sz w:val="22"/>
                <w:szCs w:val="22"/>
              </w:rPr>
            </w:pPr>
            <w:r w:rsidRPr="00DB6FB3">
              <w:rPr>
                <w:rFonts w:asciiTheme="majorHAnsi" w:hAnsiTheme="majorHAnsi" w:cs="Times New Roman"/>
                <w:color w:val="000000"/>
                <w:sz w:val="22"/>
                <w:szCs w:val="22"/>
                <w:u w:val="single"/>
              </w:rPr>
              <w:t>(Corrección y evaluación docente del curso)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75B1F" w:rsidRPr="00DB6FB3" w:rsidRDefault="00575B1F" w:rsidP="00575B1F">
            <w:pPr>
              <w:spacing w:after="200"/>
              <w:ind w:left="100"/>
              <w:rPr>
                <w:rFonts w:asciiTheme="majorHAnsi" w:hAnsiTheme="majorHAnsi" w:cs="Times New Roman"/>
                <w:sz w:val="22"/>
                <w:szCs w:val="22"/>
              </w:rPr>
            </w:pPr>
            <w:r w:rsidRPr="00DB6FB3">
              <w:rPr>
                <w:rFonts w:asciiTheme="majorHAnsi" w:hAnsiTheme="majorHAnsi" w:cs="Times New Roman"/>
                <w:color w:val="000000"/>
                <w:sz w:val="22"/>
                <w:szCs w:val="22"/>
              </w:rPr>
              <w:t>TODOS LOS DOCENTES</w:t>
            </w:r>
          </w:p>
        </w:tc>
      </w:tr>
    </w:tbl>
    <w:p w:rsidR="00575B1F" w:rsidRPr="00DB6FB3" w:rsidRDefault="00575B1F" w:rsidP="00575B1F">
      <w:pPr>
        <w:rPr>
          <w:rFonts w:asciiTheme="majorHAnsi" w:eastAsia="Times New Roman" w:hAnsiTheme="majorHAnsi" w:cs="Times New Roman"/>
          <w:color w:val="000000"/>
          <w:sz w:val="22"/>
          <w:szCs w:val="22"/>
        </w:rPr>
      </w:pPr>
    </w:p>
    <w:p w:rsidR="00DB6FB3" w:rsidRPr="00DB6FB3" w:rsidRDefault="00DB6FB3" w:rsidP="00DB6FB3">
      <w:pPr>
        <w:spacing w:before="61"/>
        <w:ind w:left="115" w:right="-20"/>
        <w:rPr>
          <w:rFonts w:asciiTheme="majorHAnsi" w:eastAsia="Arial" w:hAnsiTheme="majorHAnsi" w:cs="Arial"/>
          <w:sz w:val="22"/>
          <w:szCs w:val="22"/>
        </w:rPr>
      </w:pPr>
      <w:r w:rsidRPr="00DB6FB3">
        <w:rPr>
          <w:rFonts w:asciiTheme="majorHAnsi" w:eastAsia="Arial" w:hAnsiTheme="majorHAnsi" w:cs="Arial"/>
          <w:b/>
          <w:bCs/>
          <w:sz w:val="22"/>
          <w:szCs w:val="22"/>
        </w:rPr>
        <w:t>Bibliografia recomendada</w:t>
      </w:r>
    </w:p>
    <w:p w:rsidR="00DB6FB3" w:rsidRPr="00DB6FB3" w:rsidRDefault="00DB6FB3" w:rsidP="00DB6FB3">
      <w:pPr>
        <w:spacing w:before="9" w:line="240" w:lineRule="exact"/>
        <w:rPr>
          <w:rFonts w:asciiTheme="majorHAnsi" w:hAnsiTheme="majorHAnsi"/>
          <w:sz w:val="22"/>
          <w:szCs w:val="22"/>
        </w:rPr>
      </w:pPr>
    </w:p>
    <w:p w:rsidR="00DB6FB3" w:rsidRPr="00DB6FB3" w:rsidRDefault="00DB6FB3" w:rsidP="00DB6FB3">
      <w:pPr>
        <w:ind w:left="115" w:right="-20"/>
        <w:rPr>
          <w:rFonts w:asciiTheme="majorHAnsi" w:eastAsia="Arial" w:hAnsiTheme="majorHAnsi" w:cs="Arial"/>
          <w:sz w:val="22"/>
          <w:szCs w:val="22"/>
        </w:rPr>
      </w:pPr>
      <w:r w:rsidRPr="00DB6FB3">
        <w:rPr>
          <w:rFonts w:asciiTheme="majorHAnsi" w:eastAsia="Arial" w:hAnsiTheme="majorHAnsi" w:cs="Arial"/>
          <w:b/>
          <w:bCs/>
          <w:sz w:val="22"/>
          <w:szCs w:val="22"/>
        </w:rPr>
        <w:t>Clase introductoria y sobre conceptos de ética y moral</w:t>
      </w:r>
    </w:p>
    <w:p w:rsidR="00DB6FB3" w:rsidRPr="00DB6FB3" w:rsidRDefault="00DB6FB3" w:rsidP="00DB6FB3">
      <w:pPr>
        <w:spacing w:before="9" w:line="240" w:lineRule="exact"/>
        <w:rPr>
          <w:rFonts w:asciiTheme="majorHAnsi" w:hAnsiTheme="majorHAnsi"/>
          <w:sz w:val="22"/>
          <w:szCs w:val="22"/>
        </w:rPr>
      </w:pPr>
    </w:p>
    <w:p w:rsidR="00DB6FB3" w:rsidRPr="00DB6FB3" w:rsidRDefault="00DB6FB3" w:rsidP="00DB6FB3">
      <w:pPr>
        <w:spacing w:line="248" w:lineRule="auto"/>
        <w:ind w:left="835" w:right="58" w:hanging="721"/>
        <w:rPr>
          <w:rFonts w:asciiTheme="majorHAnsi" w:eastAsia="Arial" w:hAnsiTheme="majorHAnsi" w:cs="Arial"/>
          <w:sz w:val="22"/>
          <w:szCs w:val="22"/>
        </w:rPr>
      </w:pPr>
      <w:r w:rsidRPr="00DB6FB3">
        <w:rPr>
          <w:rFonts w:asciiTheme="majorHAnsi" w:eastAsia="Arial" w:hAnsiTheme="majorHAnsi" w:cs="Arial"/>
          <w:sz w:val="22"/>
          <w:szCs w:val="22"/>
        </w:rPr>
        <w:t>CRED-PRO y FLACSO Argentina.- Manual de formación de formadores en la Convención de los Derechos del niño para el equipo de salud, Módulo 1. Necesidades y derechos de la niñez; Módulo 2. Aspectos relevantes de la Convención de las Naciones Unidas sobre los Derechos del niño, 2008. IDISU.</w:t>
      </w:r>
    </w:p>
    <w:p w:rsidR="00DB6FB3" w:rsidRPr="00DB6FB3" w:rsidRDefault="00DB6FB3" w:rsidP="00DB6FB3">
      <w:pPr>
        <w:spacing w:line="240" w:lineRule="exact"/>
        <w:rPr>
          <w:rFonts w:asciiTheme="majorHAnsi" w:hAnsiTheme="majorHAnsi"/>
          <w:sz w:val="22"/>
          <w:szCs w:val="22"/>
        </w:rPr>
      </w:pPr>
    </w:p>
    <w:p w:rsidR="00DB6FB3" w:rsidRPr="00DB6FB3" w:rsidRDefault="00DB6FB3" w:rsidP="00DB6FB3">
      <w:pPr>
        <w:spacing w:line="248" w:lineRule="auto"/>
        <w:ind w:left="835" w:right="97" w:hanging="721"/>
        <w:rPr>
          <w:rFonts w:asciiTheme="majorHAnsi" w:eastAsia="Arial" w:hAnsiTheme="majorHAnsi" w:cs="Arial"/>
          <w:sz w:val="22"/>
          <w:szCs w:val="22"/>
        </w:rPr>
      </w:pPr>
      <w:r w:rsidRPr="00DB6FB3">
        <w:rPr>
          <w:rFonts w:asciiTheme="majorHAnsi" w:eastAsia="Arial" w:hAnsiTheme="majorHAnsi" w:cs="Arial"/>
          <w:sz w:val="22"/>
          <w:szCs w:val="22"/>
        </w:rPr>
        <w:t>Rodríguez H. (coord). Medicina Legal. Derecho Médico. Departamento de Medicina Legal y Ciencias Forenses. Oficina del Libro. FEFMUR. Montevideo: 2017</w:t>
      </w:r>
    </w:p>
    <w:p w:rsidR="00DB6FB3" w:rsidRPr="00DB6FB3" w:rsidRDefault="00DB6FB3" w:rsidP="00DB6FB3">
      <w:pPr>
        <w:spacing w:line="240" w:lineRule="exact"/>
        <w:rPr>
          <w:rFonts w:asciiTheme="majorHAnsi" w:hAnsiTheme="majorHAnsi"/>
          <w:sz w:val="22"/>
          <w:szCs w:val="22"/>
        </w:rPr>
      </w:pPr>
    </w:p>
    <w:p w:rsidR="00DB6FB3" w:rsidRPr="00DB6FB3" w:rsidRDefault="00DB6FB3" w:rsidP="00DB6FB3">
      <w:pPr>
        <w:spacing w:line="248" w:lineRule="auto"/>
        <w:ind w:left="835" w:right="525" w:hanging="721"/>
        <w:rPr>
          <w:rFonts w:asciiTheme="majorHAnsi" w:eastAsia="Arial" w:hAnsiTheme="majorHAnsi" w:cs="Arial"/>
          <w:sz w:val="22"/>
          <w:szCs w:val="22"/>
        </w:rPr>
      </w:pPr>
      <w:r w:rsidRPr="00DB6FB3">
        <w:rPr>
          <w:rFonts w:asciiTheme="majorHAnsi" w:eastAsia="Arial" w:hAnsiTheme="majorHAnsi" w:cs="Arial"/>
          <w:sz w:val="22"/>
          <w:szCs w:val="22"/>
        </w:rPr>
        <w:t>Guía: Los derechos de niños, niñas y adolescentes en el área de salud. Iniciativa Derechos de Infancia, Adolescencia y Salud en Uruguay Editores. Montevideo: UNICEF, 2012.</w:t>
      </w:r>
    </w:p>
    <w:p w:rsidR="00DB6FB3" w:rsidRPr="00DB6FB3" w:rsidRDefault="00DB6FB3" w:rsidP="00DB6FB3">
      <w:pPr>
        <w:spacing w:line="240" w:lineRule="exact"/>
        <w:rPr>
          <w:rFonts w:asciiTheme="majorHAnsi" w:hAnsiTheme="majorHAnsi"/>
          <w:sz w:val="22"/>
          <w:szCs w:val="22"/>
        </w:rPr>
      </w:pPr>
    </w:p>
    <w:p w:rsidR="00DB6FB3" w:rsidRPr="00DB6FB3" w:rsidRDefault="00DB6FB3" w:rsidP="00DB6FB3">
      <w:pPr>
        <w:ind w:left="115" w:right="-20"/>
        <w:rPr>
          <w:rFonts w:asciiTheme="majorHAnsi" w:eastAsia="Arial" w:hAnsiTheme="majorHAnsi" w:cs="Arial"/>
          <w:sz w:val="22"/>
          <w:szCs w:val="22"/>
        </w:rPr>
      </w:pPr>
      <w:r w:rsidRPr="00DB6FB3">
        <w:rPr>
          <w:rFonts w:asciiTheme="majorHAnsi" w:eastAsia="Arial" w:hAnsiTheme="majorHAnsi" w:cs="Arial"/>
          <w:b/>
          <w:bCs/>
          <w:sz w:val="22"/>
          <w:szCs w:val="22"/>
        </w:rPr>
        <w:t>Clase de Desarrollo:</w:t>
      </w:r>
    </w:p>
    <w:p w:rsidR="00DB6FB3" w:rsidRPr="00DB6FB3" w:rsidRDefault="00DB6FB3" w:rsidP="00DB6FB3">
      <w:pPr>
        <w:spacing w:before="9" w:line="240" w:lineRule="exact"/>
        <w:rPr>
          <w:rFonts w:asciiTheme="majorHAnsi" w:hAnsiTheme="majorHAnsi"/>
          <w:sz w:val="22"/>
          <w:szCs w:val="22"/>
        </w:rPr>
      </w:pPr>
    </w:p>
    <w:p w:rsidR="00DB6FB3" w:rsidRPr="00DB6FB3" w:rsidRDefault="00DB6FB3" w:rsidP="00DB6FB3">
      <w:pPr>
        <w:ind w:left="115" w:right="-20"/>
        <w:rPr>
          <w:rFonts w:asciiTheme="majorHAnsi" w:eastAsia="Arial" w:hAnsiTheme="majorHAnsi" w:cs="Arial"/>
          <w:sz w:val="22"/>
          <w:szCs w:val="22"/>
        </w:rPr>
      </w:pPr>
      <w:r w:rsidRPr="00DB6FB3">
        <w:rPr>
          <w:rFonts w:asciiTheme="majorHAnsi" w:eastAsia="Arial" w:hAnsiTheme="majorHAnsi" w:cs="Arial"/>
          <w:sz w:val="22"/>
          <w:szCs w:val="22"/>
        </w:rPr>
        <w:t>Amorín, D. (2008): Apuntes para una posible Psicología Evolutiva. Serie Cuadernos de</w:t>
      </w:r>
    </w:p>
    <w:p w:rsidR="00DB6FB3" w:rsidRPr="00DB6FB3" w:rsidRDefault="00DB6FB3" w:rsidP="00DB6FB3">
      <w:pPr>
        <w:spacing w:before="9"/>
        <w:ind w:left="115" w:right="-20"/>
        <w:rPr>
          <w:rFonts w:asciiTheme="majorHAnsi" w:eastAsia="Arial" w:hAnsiTheme="majorHAnsi" w:cs="Arial"/>
          <w:sz w:val="22"/>
          <w:szCs w:val="22"/>
        </w:rPr>
      </w:pPr>
      <w:r w:rsidRPr="00DB6FB3">
        <w:rPr>
          <w:rFonts w:asciiTheme="majorHAnsi" w:eastAsia="Arial" w:hAnsiTheme="majorHAnsi" w:cs="Arial"/>
          <w:sz w:val="22"/>
          <w:szCs w:val="22"/>
        </w:rPr>
        <w:t>Psicología Evolutiva. Tomo I. Montevideo: Psicolibros Waslala.</w:t>
      </w:r>
    </w:p>
    <w:p w:rsidR="00DB6FB3" w:rsidRPr="00DB6FB3" w:rsidRDefault="00DB6FB3" w:rsidP="00DB6FB3">
      <w:pPr>
        <w:spacing w:before="9" w:line="240" w:lineRule="exact"/>
        <w:rPr>
          <w:rFonts w:asciiTheme="majorHAnsi" w:hAnsiTheme="majorHAnsi"/>
          <w:sz w:val="22"/>
          <w:szCs w:val="22"/>
        </w:rPr>
      </w:pPr>
    </w:p>
    <w:p w:rsidR="00DB6FB3" w:rsidRPr="00DB6FB3" w:rsidRDefault="00DB6FB3" w:rsidP="00DB6FB3">
      <w:pPr>
        <w:ind w:left="115" w:right="-20"/>
        <w:rPr>
          <w:rFonts w:asciiTheme="majorHAnsi" w:eastAsia="Arial" w:hAnsiTheme="majorHAnsi" w:cs="Arial"/>
          <w:sz w:val="22"/>
          <w:szCs w:val="22"/>
        </w:rPr>
      </w:pPr>
      <w:r w:rsidRPr="00DB6FB3">
        <w:rPr>
          <w:rFonts w:asciiTheme="majorHAnsi" w:eastAsia="Arial" w:hAnsiTheme="majorHAnsi" w:cs="Arial"/>
          <w:b/>
          <w:bCs/>
          <w:sz w:val="22"/>
          <w:szCs w:val="22"/>
        </w:rPr>
        <w:t>Clase de Bullying:</w:t>
      </w:r>
    </w:p>
    <w:p w:rsidR="00DB6FB3" w:rsidRPr="00DB6FB3" w:rsidRDefault="00DB6FB3" w:rsidP="00DB6FB3">
      <w:pPr>
        <w:spacing w:before="9" w:line="240" w:lineRule="exact"/>
        <w:rPr>
          <w:rFonts w:asciiTheme="majorHAnsi" w:hAnsiTheme="majorHAnsi"/>
          <w:sz w:val="22"/>
          <w:szCs w:val="22"/>
        </w:rPr>
      </w:pPr>
    </w:p>
    <w:p w:rsidR="00DB6FB3" w:rsidRPr="00DB6FB3" w:rsidRDefault="00DB6FB3" w:rsidP="00DB6FB3">
      <w:pPr>
        <w:spacing w:line="248" w:lineRule="auto"/>
        <w:ind w:left="115" w:right="191"/>
        <w:rPr>
          <w:rFonts w:asciiTheme="majorHAnsi" w:eastAsia="Arial" w:hAnsiTheme="majorHAnsi" w:cs="Arial"/>
          <w:sz w:val="22"/>
          <w:szCs w:val="22"/>
        </w:rPr>
      </w:pPr>
      <w:r w:rsidRPr="00DB6FB3">
        <w:rPr>
          <w:rFonts w:asciiTheme="majorHAnsi" w:eastAsia="Arial" w:hAnsiTheme="majorHAnsi" w:cs="Arial"/>
          <w:sz w:val="22"/>
          <w:szCs w:val="22"/>
        </w:rPr>
        <w:t>Castro, A; Varela, J. (2013) Depredador escolar. Bullying y ciberbullying. Ed. Bonum. Bs. As.</w:t>
      </w:r>
    </w:p>
    <w:p w:rsidR="00DB6FB3" w:rsidRPr="00DB6FB3" w:rsidRDefault="00DB6FB3" w:rsidP="00DB6FB3">
      <w:pPr>
        <w:spacing w:before="5" w:line="280" w:lineRule="exact"/>
        <w:rPr>
          <w:rFonts w:asciiTheme="majorHAnsi" w:hAnsiTheme="majorHAnsi"/>
          <w:sz w:val="22"/>
          <w:szCs w:val="22"/>
        </w:rPr>
      </w:pPr>
    </w:p>
    <w:p w:rsidR="00DB6FB3" w:rsidRPr="00DB6FB3" w:rsidRDefault="00DB6FB3" w:rsidP="00DB6FB3">
      <w:pPr>
        <w:ind w:left="115" w:right="-20"/>
        <w:rPr>
          <w:rFonts w:asciiTheme="majorHAnsi" w:eastAsia="Arial" w:hAnsiTheme="majorHAnsi" w:cs="Arial"/>
          <w:sz w:val="22"/>
          <w:szCs w:val="22"/>
        </w:rPr>
      </w:pPr>
      <w:r w:rsidRPr="00DB6FB3">
        <w:rPr>
          <w:rFonts w:asciiTheme="majorHAnsi" w:eastAsia="Arial" w:hAnsiTheme="majorHAnsi" w:cs="Arial"/>
          <w:sz w:val="22"/>
          <w:szCs w:val="22"/>
        </w:rPr>
        <w:t>- Lozano, F. Un caso grave de bullying. Rol del médico en atención primaria. Rev Med</w:t>
      </w:r>
    </w:p>
    <w:p w:rsidR="00DB6FB3" w:rsidRPr="00DB6FB3" w:rsidRDefault="00DB6FB3" w:rsidP="00DB6FB3">
      <w:pPr>
        <w:spacing w:before="9"/>
        <w:ind w:left="115" w:right="-20"/>
        <w:rPr>
          <w:rFonts w:asciiTheme="majorHAnsi" w:eastAsia="Arial" w:hAnsiTheme="majorHAnsi" w:cs="Arial"/>
          <w:sz w:val="22"/>
          <w:szCs w:val="22"/>
        </w:rPr>
      </w:pPr>
      <w:r w:rsidRPr="00DB6FB3">
        <w:rPr>
          <w:rFonts w:asciiTheme="majorHAnsi" w:eastAsia="Arial" w:hAnsiTheme="majorHAnsi" w:cs="Arial"/>
          <w:sz w:val="22"/>
          <w:szCs w:val="22"/>
        </w:rPr>
        <w:t>Urug 2010; 26: 168-171</w:t>
      </w:r>
    </w:p>
    <w:p w:rsidR="00DB6FB3" w:rsidRPr="00DB6FB3" w:rsidRDefault="00DB6FB3" w:rsidP="00DB6FB3">
      <w:pPr>
        <w:spacing w:before="9" w:line="248" w:lineRule="auto"/>
        <w:ind w:left="115" w:right="271"/>
        <w:rPr>
          <w:rFonts w:asciiTheme="majorHAnsi" w:eastAsia="Arial" w:hAnsiTheme="majorHAnsi" w:cs="Arial"/>
          <w:sz w:val="22"/>
          <w:szCs w:val="22"/>
        </w:rPr>
      </w:pPr>
      <w:r w:rsidRPr="00DB6FB3">
        <w:rPr>
          <w:rFonts w:asciiTheme="majorHAnsi" w:eastAsia="Arial" w:hAnsiTheme="majorHAnsi" w:cs="Arial"/>
          <w:sz w:val="22"/>
          <w:szCs w:val="22"/>
          <w:u w:val="single" w:color="000000"/>
        </w:rPr>
        <w:t>- OMS/OPS (2002). Informe mundial sobre violencia y salud.</w:t>
      </w:r>
      <w:r w:rsidRPr="00DB6FB3">
        <w:rPr>
          <w:rFonts w:asciiTheme="majorHAnsi" w:eastAsia="Arial" w:hAnsiTheme="majorHAnsi" w:cs="Arial"/>
          <w:sz w:val="22"/>
          <w:szCs w:val="22"/>
        </w:rPr>
        <w:t xml:space="preserve"> </w:t>
      </w:r>
      <w:hyperlink r:id="rId5">
        <w:r w:rsidRPr="00DB6FB3">
          <w:rPr>
            <w:rFonts w:asciiTheme="majorHAnsi" w:eastAsia="Arial" w:hAnsiTheme="majorHAnsi" w:cs="Arial"/>
            <w:sz w:val="22"/>
            <w:szCs w:val="22"/>
            <w:u w:val="single" w:color="000000"/>
          </w:rPr>
          <w:t>http://www.who.int/violence_injury_prevention/violence/world_report/es/summary_es.pdf</w:t>
        </w:r>
      </w:hyperlink>
    </w:p>
    <w:p w:rsidR="00DB6FB3" w:rsidRPr="00DB6FB3" w:rsidRDefault="00DB6FB3" w:rsidP="00DB6FB3">
      <w:pPr>
        <w:spacing w:before="5" w:line="280" w:lineRule="exact"/>
        <w:rPr>
          <w:rFonts w:asciiTheme="majorHAnsi" w:hAnsiTheme="majorHAnsi"/>
          <w:sz w:val="22"/>
          <w:szCs w:val="22"/>
        </w:rPr>
      </w:pPr>
    </w:p>
    <w:p w:rsidR="00DB6FB3" w:rsidRPr="00DB6FB3" w:rsidRDefault="00DB6FB3" w:rsidP="00DB6FB3">
      <w:pPr>
        <w:spacing w:line="248" w:lineRule="auto"/>
        <w:ind w:left="115" w:right="512"/>
        <w:rPr>
          <w:rFonts w:asciiTheme="majorHAnsi" w:eastAsia="Arial" w:hAnsiTheme="majorHAnsi" w:cs="Arial"/>
          <w:sz w:val="22"/>
          <w:szCs w:val="22"/>
        </w:rPr>
      </w:pPr>
      <w:r w:rsidRPr="00DB6FB3">
        <w:rPr>
          <w:rFonts w:asciiTheme="majorHAnsi" w:eastAsia="Arial" w:hAnsiTheme="majorHAnsi" w:cs="Arial"/>
          <w:sz w:val="22"/>
          <w:szCs w:val="22"/>
        </w:rPr>
        <w:t>- Rodríguez, N. (2006) Stop bullying. Las mejores estrategias para prevenir y frenar el acoso escolar. RBA Libros. Barcelona.</w:t>
      </w:r>
    </w:p>
    <w:p w:rsidR="00DB6FB3" w:rsidRPr="00DB6FB3" w:rsidRDefault="00DB6FB3" w:rsidP="00DB6FB3">
      <w:pPr>
        <w:spacing w:before="5" w:line="280" w:lineRule="exact"/>
        <w:rPr>
          <w:rFonts w:asciiTheme="majorHAnsi" w:hAnsiTheme="majorHAnsi"/>
          <w:sz w:val="22"/>
          <w:szCs w:val="22"/>
        </w:rPr>
      </w:pPr>
    </w:p>
    <w:p w:rsidR="00DB6FB3" w:rsidRPr="00DB6FB3" w:rsidRDefault="00DB6FB3" w:rsidP="00DB6FB3">
      <w:pPr>
        <w:spacing w:line="248" w:lineRule="auto"/>
        <w:ind w:left="115" w:right="1714"/>
        <w:rPr>
          <w:rFonts w:asciiTheme="majorHAnsi" w:eastAsia="Arial" w:hAnsiTheme="majorHAnsi" w:cs="Arial"/>
          <w:sz w:val="22"/>
          <w:szCs w:val="22"/>
        </w:rPr>
      </w:pPr>
      <w:r w:rsidRPr="00DB6FB3">
        <w:rPr>
          <w:rFonts w:asciiTheme="majorHAnsi" w:eastAsia="Arial" w:hAnsiTheme="majorHAnsi" w:cs="Arial"/>
          <w:sz w:val="22"/>
          <w:szCs w:val="22"/>
        </w:rPr>
        <w:t xml:space="preserve">- UNICEF. (2014) Bullying: experiencias y  dimensiones del acoso escolar. </w:t>
      </w:r>
      <w:hyperlink r:id="rId6">
        <w:r w:rsidRPr="00DB6FB3">
          <w:rPr>
            <w:rFonts w:asciiTheme="majorHAnsi" w:eastAsia="Arial" w:hAnsiTheme="majorHAnsi" w:cs="Arial"/>
            <w:sz w:val="22"/>
            <w:szCs w:val="22"/>
            <w:u w:val="single" w:color="000000"/>
          </w:rPr>
          <w:t>http://www.unicef.org/uruguay/spanish/Folleto_Bullying_oct2014.pdf</w:t>
        </w:r>
      </w:hyperlink>
    </w:p>
    <w:p w:rsidR="00DB6FB3" w:rsidRPr="00DB6FB3" w:rsidRDefault="00DB6FB3" w:rsidP="00DB6FB3">
      <w:pPr>
        <w:spacing w:before="1" w:line="170" w:lineRule="exact"/>
        <w:rPr>
          <w:rFonts w:asciiTheme="majorHAnsi" w:hAnsiTheme="majorHAnsi"/>
          <w:sz w:val="22"/>
          <w:szCs w:val="22"/>
        </w:rPr>
      </w:pPr>
    </w:p>
    <w:p w:rsidR="00DB6FB3" w:rsidRPr="00DB6FB3" w:rsidRDefault="00DB6FB3" w:rsidP="00DB6FB3">
      <w:pPr>
        <w:spacing w:line="200" w:lineRule="exact"/>
        <w:rPr>
          <w:rFonts w:asciiTheme="majorHAnsi" w:hAnsiTheme="majorHAnsi"/>
          <w:sz w:val="22"/>
          <w:szCs w:val="22"/>
        </w:rPr>
      </w:pPr>
    </w:p>
    <w:p w:rsidR="00DB6FB3" w:rsidRPr="00DB6FB3" w:rsidRDefault="00DB6FB3" w:rsidP="00DB6FB3">
      <w:pPr>
        <w:spacing w:line="200" w:lineRule="exact"/>
        <w:rPr>
          <w:rFonts w:asciiTheme="majorHAnsi" w:hAnsiTheme="majorHAnsi"/>
          <w:sz w:val="22"/>
          <w:szCs w:val="22"/>
        </w:rPr>
      </w:pPr>
    </w:p>
    <w:p w:rsidR="00DB6FB3" w:rsidRPr="00DB6FB3" w:rsidRDefault="00DB6FB3" w:rsidP="00DB6FB3">
      <w:pPr>
        <w:ind w:left="115" w:right="-20"/>
        <w:rPr>
          <w:rFonts w:asciiTheme="majorHAnsi" w:eastAsia="Arial" w:hAnsiTheme="majorHAnsi" w:cs="Arial"/>
          <w:sz w:val="22"/>
          <w:szCs w:val="22"/>
        </w:rPr>
      </w:pPr>
      <w:r w:rsidRPr="00DB6FB3">
        <w:rPr>
          <w:rFonts w:asciiTheme="majorHAnsi" w:eastAsia="Arial" w:hAnsiTheme="majorHAnsi" w:cs="Arial"/>
          <w:b/>
          <w:bCs/>
          <w:sz w:val="22"/>
          <w:szCs w:val="22"/>
        </w:rPr>
        <w:t>Clase de Ética del final de la vida:</w:t>
      </w:r>
    </w:p>
    <w:p w:rsidR="00DB6FB3" w:rsidRPr="00DB6FB3" w:rsidRDefault="00DB6FB3" w:rsidP="00DB6FB3">
      <w:pPr>
        <w:spacing w:before="9" w:line="240" w:lineRule="exact"/>
        <w:rPr>
          <w:rFonts w:asciiTheme="majorHAnsi" w:hAnsiTheme="majorHAnsi"/>
          <w:sz w:val="22"/>
          <w:szCs w:val="22"/>
        </w:rPr>
      </w:pPr>
    </w:p>
    <w:p w:rsidR="00DB6FB3" w:rsidRPr="00DB6FB3" w:rsidRDefault="00DB6FB3" w:rsidP="00DB6FB3">
      <w:pPr>
        <w:spacing w:line="248" w:lineRule="auto"/>
        <w:ind w:left="115" w:right="97"/>
        <w:rPr>
          <w:rFonts w:asciiTheme="majorHAnsi" w:eastAsia="Arial" w:hAnsiTheme="majorHAnsi" w:cs="Arial"/>
          <w:sz w:val="22"/>
          <w:szCs w:val="22"/>
        </w:rPr>
      </w:pPr>
      <w:r w:rsidRPr="00DB6FB3">
        <w:rPr>
          <w:rFonts w:asciiTheme="majorHAnsi" w:eastAsia="Arial" w:hAnsiTheme="majorHAnsi" w:cs="Arial"/>
          <w:sz w:val="22"/>
          <w:szCs w:val="22"/>
        </w:rPr>
        <w:t>Aguayo J, Arcos L, Cía R, Fernández A, González A, Melguizo M, et al. El final de la vida en la infancia y la adolescencia. Aspectos éticos y jurídicos en la atención sanitaria. Junta de Andalucia, 2011. Disponible</w:t>
      </w:r>
      <w:hyperlink r:id="rId7">
        <w:r w:rsidRPr="00DB6FB3">
          <w:rPr>
            <w:rFonts w:asciiTheme="majorHAnsi" w:eastAsia="Arial" w:hAnsiTheme="majorHAnsi" w:cs="Arial"/>
            <w:sz w:val="22"/>
            <w:szCs w:val="22"/>
          </w:rPr>
          <w:t xml:space="preserve"> en:http://www.juntadeandalucia.es/salud/export/sites/csalud/galerias/</w:t>
        </w:r>
      </w:hyperlink>
      <w:r w:rsidRPr="00DB6FB3">
        <w:rPr>
          <w:rFonts w:asciiTheme="majorHAnsi" w:eastAsia="Arial" w:hAnsiTheme="majorHAnsi" w:cs="Arial"/>
          <w:sz w:val="22"/>
          <w:szCs w:val="22"/>
        </w:rPr>
        <w:t xml:space="preserve"> documentos/c_2_c_19_bioetica_sspa/etica_infancia/manual_etica_m enores.pdf</w:t>
      </w:r>
    </w:p>
    <w:p w:rsidR="00DB6FB3" w:rsidRPr="00DB6FB3" w:rsidRDefault="00DB6FB3" w:rsidP="00DB6FB3">
      <w:pPr>
        <w:spacing w:before="2" w:line="120" w:lineRule="exact"/>
        <w:rPr>
          <w:rFonts w:asciiTheme="majorHAnsi" w:hAnsiTheme="majorHAnsi"/>
          <w:sz w:val="22"/>
          <w:szCs w:val="22"/>
        </w:rPr>
      </w:pPr>
    </w:p>
    <w:p w:rsidR="00DB6FB3" w:rsidRPr="00DB6FB3" w:rsidRDefault="00DB6FB3" w:rsidP="00DB6FB3">
      <w:pPr>
        <w:spacing w:line="200" w:lineRule="exact"/>
        <w:rPr>
          <w:rFonts w:asciiTheme="majorHAnsi" w:hAnsiTheme="majorHAnsi"/>
          <w:sz w:val="22"/>
          <w:szCs w:val="22"/>
        </w:rPr>
      </w:pPr>
    </w:p>
    <w:p w:rsidR="00DB6FB3" w:rsidRPr="00DB6FB3" w:rsidRDefault="00DB6FB3" w:rsidP="00DB6FB3">
      <w:pPr>
        <w:spacing w:line="200" w:lineRule="exact"/>
        <w:rPr>
          <w:rFonts w:asciiTheme="majorHAnsi" w:hAnsiTheme="majorHAnsi"/>
          <w:sz w:val="22"/>
          <w:szCs w:val="22"/>
        </w:rPr>
      </w:pPr>
    </w:p>
    <w:p w:rsidR="00DB6FB3" w:rsidRPr="00DB6FB3" w:rsidRDefault="00DB6FB3" w:rsidP="00DB6FB3">
      <w:pPr>
        <w:spacing w:line="286" w:lineRule="exact"/>
        <w:ind w:left="115" w:right="123"/>
        <w:rPr>
          <w:rFonts w:asciiTheme="majorHAnsi" w:eastAsia="Arial" w:hAnsiTheme="majorHAnsi" w:cs="Arial"/>
          <w:sz w:val="22"/>
          <w:szCs w:val="22"/>
        </w:rPr>
      </w:pPr>
      <w:r w:rsidRPr="00DB6FB3">
        <w:rPr>
          <w:rFonts w:asciiTheme="majorHAnsi" w:eastAsia="Palatino" w:hAnsiTheme="majorHAnsi" w:cs="Palatino"/>
          <w:w w:val="133"/>
          <w:sz w:val="22"/>
          <w:szCs w:val="22"/>
        </w:rPr>
        <w:t>·​</w:t>
      </w:r>
      <w:r w:rsidRPr="00DB6FB3">
        <w:rPr>
          <w:rFonts w:asciiTheme="majorHAnsi" w:eastAsia="Palatino" w:hAnsiTheme="majorHAnsi" w:cs="Palatino"/>
          <w:spacing w:val="-13"/>
          <w:w w:val="133"/>
          <w:sz w:val="22"/>
          <w:szCs w:val="22"/>
        </w:rPr>
        <w:t xml:space="preserve"> </w:t>
      </w:r>
      <w:r w:rsidRPr="00DB6FB3">
        <w:rPr>
          <w:rFonts w:asciiTheme="majorHAnsi" w:eastAsia="Arial" w:hAnsiTheme="majorHAnsi" w:cs="Arial"/>
          <w:sz w:val="22"/>
          <w:szCs w:val="22"/>
        </w:rPr>
        <w:t>Pino P, San Juan L, Monasterio MC. Implicancias éticas en el manejo del niño gravemente enfermo atendido en una unidad de paciente crítico pediátrica.Acta Bioethica</w:t>
      </w:r>
    </w:p>
    <w:p w:rsidR="00DB6FB3" w:rsidRPr="00DB6FB3" w:rsidRDefault="004B2E1C" w:rsidP="00DB6FB3">
      <w:pPr>
        <w:spacing w:before="3"/>
        <w:ind w:left="115" w:right="-20"/>
        <w:rPr>
          <w:rFonts w:asciiTheme="majorHAnsi" w:eastAsia="Arial" w:hAnsiTheme="majorHAnsi" w:cs="Arial"/>
          <w:sz w:val="22"/>
          <w:szCs w:val="22"/>
        </w:rPr>
      </w:pPr>
      <w:hyperlink r:id="rId8">
        <w:r w:rsidR="00DB6FB3" w:rsidRPr="00DB6FB3">
          <w:rPr>
            <w:rFonts w:asciiTheme="majorHAnsi" w:eastAsia="Arial" w:hAnsiTheme="majorHAnsi" w:cs="Arial"/>
            <w:sz w:val="22"/>
            <w:szCs w:val="22"/>
          </w:rPr>
          <w:t>2014; 20 (1): 51-59. Disponible en:http://www.scielo.cl/pdf/abioeth/v20n1/art06.pdf</w:t>
        </w:r>
      </w:hyperlink>
    </w:p>
    <w:p w:rsidR="00DB6FB3" w:rsidRPr="00DB6FB3" w:rsidRDefault="00DB6FB3" w:rsidP="00DB6FB3">
      <w:pPr>
        <w:rPr>
          <w:rFonts w:asciiTheme="majorHAnsi" w:hAnsiTheme="majorHAnsi"/>
          <w:sz w:val="22"/>
          <w:szCs w:val="22"/>
        </w:rPr>
        <w:sectPr w:rsidR="00DB6FB3" w:rsidRPr="00DB6FB3" w:rsidSect="00DB6FB3">
          <w:pgSz w:w="11920" w:h="16860"/>
          <w:pgMar w:top="1080" w:right="1080" w:bottom="280" w:left="1020" w:header="720" w:footer="720" w:gutter="0"/>
          <w:cols w:space="720"/>
        </w:sectPr>
      </w:pPr>
    </w:p>
    <w:p w:rsidR="00DB6FB3" w:rsidRPr="00DB6FB3" w:rsidRDefault="00DB6FB3" w:rsidP="00DB6FB3">
      <w:pPr>
        <w:spacing w:before="61"/>
        <w:ind w:left="115" w:right="-20"/>
        <w:rPr>
          <w:rFonts w:asciiTheme="majorHAnsi" w:eastAsia="Arial" w:hAnsiTheme="majorHAnsi" w:cs="Arial"/>
          <w:sz w:val="22"/>
          <w:szCs w:val="22"/>
        </w:rPr>
      </w:pPr>
      <w:r w:rsidRPr="00DB6FB3">
        <w:rPr>
          <w:rFonts w:asciiTheme="majorHAnsi" w:eastAsia="Arial" w:hAnsiTheme="majorHAnsi" w:cs="Arial"/>
          <w:b/>
          <w:bCs/>
          <w:sz w:val="22"/>
          <w:szCs w:val="22"/>
        </w:rPr>
        <w:t>Clase de Autonomía y consentimiento informado:</w:t>
      </w:r>
    </w:p>
    <w:p w:rsidR="00DB6FB3" w:rsidRPr="00DB6FB3" w:rsidRDefault="00DB6FB3" w:rsidP="00DB6FB3">
      <w:pPr>
        <w:spacing w:before="9" w:line="240" w:lineRule="exact"/>
        <w:rPr>
          <w:rFonts w:asciiTheme="majorHAnsi" w:hAnsiTheme="majorHAnsi"/>
          <w:sz w:val="22"/>
          <w:szCs w:val="22"/>
        </w:rPr>
      </w:pPr>
    </w:p>
    <w:p w:rsidR="00DB6FB3" w:rsidRPr="00DB6FB3" w:rsidRDefault="00DB6FB3" w:rsidP="00DB6FB3">
      <w:pPr>
        <w:ind w:left="115" w:right="-20"/>
        <w:rPr>
          <w:rFonts w:asciiTheme="majorHAnsi" w:eastAsia="Arial" w:hAnsiTheme="majorHAnsi" w:cs="Arial"/>
          <w:sz w:val="22"/>
          <w:szCs w:val="22"/>
        </w:rPr>
      </w:pPr>
      <w:r w:rsidRPr="00DB6FB3">
        <w:rPr>
          <w:rFonts w:asciiTheme="majorHAnsi" w:eastAsia="Arial" w:hAnsiTheme="majorHAnsi" w:cs="Arial"/>
          <w:sz w:val="22"/>
          <w:szCs w:val="22"/>
        </w:rPr>
        <w:t>Adriasola G. Aproximación al secreto médico del adolescente. Rev Med Urug 2008; 24:</w:t>
      </w:r>
    </w:p>
    <w:p w:rsidR="00DB6FB3" w:rsidRPr="00DB6FB3" w:rsidRDefault="004B2E1C" w:rsidP="00DB6FB3">
      <w:pPr>
        <w:spacing w:before="9"/>
        <w:ind w:left="115" w:right="-20"/>
        <w:rPr>
          <w:rFonts w:asciiTheme="majorHAnsi" w:eastAsia="Arial" w:hAnsiTheme="majorHAnsi" w:cs="Arial"/>
          <w:sz w:val="22"/>
          <w:szCs w:val="22"/>
        </w:rPr>
      </w:pPr>
      <w:hyperlink r:id="rId9">
        <w:r w:rsidR="00DB6FB3" w:rsidRPr="00DB6FB3">
          <w:rPr>
            <w:rFonts w:asciiTheme="majorHAnsi" w:eastAsia="Arial" w:hAnsiTheme="majorHAnsi" w:cs="Arial"/>
            <w:sz w:val="22"/>
            <w:szCs w:val="22"/>
          </w:rPr>
          <w:t>212-221. Disponible en: www.rmu.org.uy/revista/2008v3/art8.pdf</w:t>
        </w:r>
      </w:hyperlink>
    </w:p>
    <w:p w:rsidR="00DB6FB3" w:rsidRPr="00DB6FB3" w:rsidRDefault="00DB6FB3" w:rsidP="00DB6FB3">
      <w:pPr>
        <w:spacing w:before="9" w:line="240" w:lineRule="exact"/>
        <w:rPr>
          <w:rFonts w:asciiTheme="majorHAnsi" w:hAnsiTheme="majorHAnsi"/>
          <w:sz w:val="22"/>
          <w:szCs w:val="22"/>
        </w:rPr>
      </w:pPr>
    </w:p>
    <w:p w:rsidR="00DB6FB3" w:rsidRPr="00DB6FB3" w:rsidRDefault="00DB6FB3" w:rsidP="00DB6FB3">
      <w:pPr>
        <w:ind w:left="115" w:right="-20"/>
        <w:rPr>
          <w:rFonts w:asciiTheme="majorHAnsi" w:eastAsia="Arial" w:hAnsiTheme="majorHAnsi" w:cs="Arial"/>
          <w:sz w:val="22"/>
          <w:szCs w:val="22"/>
        </w:rPr>
      </w:pPr>
      <w:r w:rsidRPr="00DB6FB3">
        <w:rPr>
          <w:rFonts w:asciiTheme="majorHAnsi" w:eastAsia="Arial" w:hAnsiTheme="majorHAnsi" w:cs="Arial"/>
          <w:sz w:val="22"/>
          <w:szCs w:val="22"/>
        </w:rPr>
        <w:t>Macias A. El consentimiento informado en pediatría. Rev Cubana Pediatr 2006; 78 (1).</w:t>
      </w:r>
    </w:p>
    <w:p w:rsidR="00DB6FB3" w:rsidRPr="00DB6FB3" w:rsidRDefault="004B2E1C" w:rsidP="00DB6FB3">
      <w:pPr>
        <w:spacing w:before="9"/>
        <w:ind w:left="835" w:right="-20"/>
        <w:rPr>
          <w:rFonts w:asciiTheme="majorHAnsi" w:eastAsia="Arial" w:hAnsiTheme="majorHAnsi" w:cs="Arial"/>
          <w:sz w:val="22"/>
          <w:szCs w:val="22"/>
        </w:rPr>
      </w:pPr>
      <w:hyperlink r:id="rId10">
        <w:r w:rsidR="00DB6FB3" w:rsidRPr="00DB6FB3">
          <w:rPr>
            <w:rFonts w:asciiTheme="majorHAnsi" w:eastAsia="Arial" w:hAnsiTheme="majorHAnsi" w:cs="Arial"/>
            <w:sz w:val="22"/>
            <w:szCs w:val="22"/>
          </w:rPr>
          <w:t>Disponible en: http://scielo.sld.cu/pdf/ped/v78n1/ped08106.pdf</w:t>
        </w:r>
      </w:hyperlink>
    </w:p>
    <w:p w:rsidR="00DB6FB3" w:rsidRPr="00DB6FB3" w:rsidRDefault="00DB6FB3" w:rsidP="00DB6FB3">
      <w:pPr>
        <w:spacing w:before="5" w:line="130" w:lineRule="exact"/>
        <w:rPr>
          <w:rFonts w:asciiTheme="majorHAnsi" w:hAnsiTheme="majorHAnsi"/>
          <w:sz w:val="22"/>
          <w:szCs w:val="22"/>
        </w:rPr>
      </w:pPr>
    </w:p>
    <w:p w:rsidR="00DB6FB3" w:rsidRPr="00DB6FB3" w:rsidRDefault="00DB6FB3" w:rsidP="00DB6FB3">
      <w:pPr>
        <w:spacing w:line="200" w:lineRule="exact"/>
        <w:rPr>
          <w:rFonts w:asciiTheme="majorHAnsi" w:hAnsiTheme="majorHAnsi"/>
          <w:sz w:val="22"/>
          <w:szCs w:val="22"/>
        </w:rPr>
      </w:pPr>
    </w:p>
    <w:p w:rsidR="00DB6FB3" w:rsidRPr="00DB6FB3" w:rsidRDefault="00DB6FB3" w:rsidP="00DB6FB3">
      <w:pPr>
        <w:spacing w:line="200" w:lineRule="exact"/>
        <w:rPr>
          <w:rFonts w:asciiTheme="majorHAnsi" w:hAnsiTheme="majorHAnsi"/>
          <w:sz w:val="22"/>
          <w:szCs w:val="22"/>
        </w:rPr>
      </w:pPr>
    </w:p>
    <w:p w:rsidR="00DB6FB3" w:rsidRPr="00DB6FB3" w:rsidRDefault="00DB6FB3" w:rsidP="00DB6FB3">
      <w:pPr>
        <w:spacing w:line="248" w:lineRule="auto"/>
        <w:ind w:left="835" w:right="925" w:hanging="721"/>
        <w:rPr>
          <w:rFonts w:asciiTheme="majorHAnsi" w:eastAsia="Arial" w:hAnsiTheme="majorHAnsi" w:cs="Arial"/>
          <w:sz w:val="22"/>
          <w:szCs w:val="22"/>
        </w:rPr>
      </w:pPr>
      <w:r w:rsidRPr="00DB6FB3">
        <w:rPr>
          <w:rFonts w:asciiTheme="majorHAnsi" w:eastAsia="Arial" w:hAnsiTheme="majorHAnsi" w:cs="Arial"/>
          <w:sz w:val="22"/>
          <w:szCs w:val="22"/>
        </w:rPr>
        <w:t>Valenzuela E. Derechos sexuales y reproductivos: confidencialidad y VIH/SIDA en adolescentes chilenos. Acta Bioethica 2007; 13 (2) 207 .Disponible en:</w:t>
      </w:r>
      <w:hyperlink r:id="rId11">
        <w:r w:rsidRPr="00DB6FB3">
          <w:rPr>
            <w:rFonts w:asciiTheme="majorHAnsi" w:eastAsia="Arial" w:hAnsiTheme="majorHAnsi" w:cs="Arial"/>
            <w:sz w:val="22"/>
            <w:szCs w:val="22"/>
          </w:rPr>
          <w:t xml:space="preserve"> http://www.scielo.cl/pdf/abioeth/v13n2/art08.pdf</w:t>
        </w:r>
      </w:hyperlink>
    </w:p>
    <w:p w:rsidR="00DB6FB3" w:rsidRPr="00DB6FB3" w:rsidRDefault="00DB6FB3" w:rsidP="00DB6FB3">
      <w:pPr>
        <w:spacing w:before="8" w:line="260" w:lineRule="exact"/>
        <w:rPr>
          <w:rFonts w:asciiTheme="majorHAnsi" w:hAnsiTheme="majorHAnsi"/>
          <w:sz w:val="22"/>
          <w:szCs w:val="22"/>
        </w:rPr>
      </w:pPr>
    </w:p>
    <w:p w:rsidR="00DB6FB3" w:rsidRPr="00DB6FB3" w:rsidRDefault="00DB6FB3" w:rsidP="00DB6FB3">
      <w:pPr>
        <w:ind w:left="115" w:right="-20"/>
        <w:rPr>
          <w:rFonts w:asciiTheme="majorHAnsi" w:eastAsia="Palatino" w:hAnsiTheme="majorHAnsi" w:cs="Palatino"/>
          <w:sz w:val="22"/>
          <w:szCs w:val="22"/>
        </w:rPr>
      </w:pPr>
      <w:r w:rsidRPr="00DB6FB3">
        <w:rPr>
          <w:rFonts w:asciiTheme="majorHAnsi" w:eastAsia="Palatino" w:hAnsiTheme="majorHAnsi" w:cs="Palatino"/>
          <w:w w:val="93"/>
          <w:sz w:val="22"/>
          <w:szCs w:val="22"/>
        </w:rPr>
        <w:t>Ministerio</w:t>
      </w:r>
      <w:r w:rsidRPr="00DB6FB3">
        <w:rPr>
          <w:rFonts w:asciiTheme="majorHAnsi" w:eastAsia="Palatino" w:hAnsiTheme="majorHAnsi" w:cs="Palatino"/>
          <w:spacing w:val="11"/>
          <w:w w:val="93"/>
          <w:sz w:val="22"/>
          <w:szCs w:val="22"/>
        </w:rPr>
        <w:t xml:space="preserve"> </w:t>
      </w:r>
      <w:r w:rsidRPr="00DB6FB3">
        <w:rPr>
          <w:rFonts w:asciiTheme="majorHAnsi" w:eastAsia="Palatino" w:hAnsiTheme="majorHAnsi" w:cs="Palatino"/>
          <w:sz w:val="22"/>
          <w:szCs w:val="22"/>
        </w:rPr>
        <w:t>de</w:t>
      </w:r>
      <w:r w:rsidRPr="00DB6FB3">
        <w:rPr>
          <w:rFonts w:asciiTheme="majorHAnsi" w:eastAsia="Palatino" w:hAnsiTheme="majorHAnsi" w:cs="Palatino"/>
          <w:spacing w:val="12"/>
          <w:sz w:val="22"/>
          <w:szCs w:val="22"/>
        </w:rPr>
        <w:t xml:space="preserve"> </w:t>
      </w:r>
      <w:r w:rsidRPr="00DB6FB3">
        <w:rPr>
          <w:rFonts w:asciiTheme="majorHAnsi" w:eastAsia="Palatino" w:hAnsiTheme="majorHAnsi" w:cs="Palatino"/>
          <w:sz w:val="22"/>
          <w:szCs w:val="22"/>
        </w:rPr>
        <w:t>Salud.</w:t>
      </w:r>
      <w:r w:rsidRPr="00DB6FB3">
        <w:rPr>
          <w:rFonts w:asciiTheme="majorHAnsi" w:eastAsia="Palatino" w:hAnsiTheme="majorHAnsi" w:cs="Palatino"/>
          <w:spacing w:val="20"/>
          <w:sz w:val="22"/>
          <w:szCs w:val="22"/>
        </w:rPr>
        <w:t xml:space="preserve"> </w:t>
      </w:r>
      <w:r w:rsidRPr="00DB6FB3">
        <w:rPr>
          <w:rFonts w:asciiTheme="majorHAnsi" w:eastAsia="Palatino" w:hAnsiTheme="majorHAnsi" w:cs="Palatino"/>
          <w:w w:val="95"/>
          <w:sz w:val="22"/>
          <w:szCs w:val="22"/>
        </w:rPr>
        <w:t>Uruguay.</w:t>
      </w:r>
      <w:r w:rsidRPr="00DB6FB3">
        <w:rPr>
          <w:rFonts w:asciiTheme="majorHAnsi" w:eastAsia="Palatino" w:hAnsiTheme="majorHAnsi" w:cs="Palatino"/>
          <w:spacing w:val="10"/>
          <w:w w:val="95"/>
          <w:sz w:val="22"/>
          <w:szCs w:val="22"/>
        </w:rPr>
        <w:t xml:space="preserve"> </w:t>
      </w:r>
      <w:r w:rsidRPr="00DB6FB3">
        <w:rPr>
          <w:rFonts w:asciiTheme="majorHAnsi" w:eastAsia="Palatino" w:hAnsiTheme="majorHAnsi" w:cs="Palatino"/>
          <w:sz w:val="22"/>
          <w:szCs w:val="22"/>
        </w:rPr>
        <w:t>Guía</w:t>
      </w:r>
      <w:r w:rsidRPr="00DB6FB3">
        <w:rPr>
          <w:rFonts w:asciiTheme="majorHAnsi" w:eastAsia="Palatino" w:hAnsiTheme="majorHAnsi" w:cs="Palatino"/>
          <w:spacing w:val="7"/>
          <w:sz w:val="22"/>
          <w:szCs w:val="22"/>
        </w:rPr>
        <w:t xml:space="preserve"> </w:t>
      </w:r>
      <w:r w:rsidRPr="00DB6FB3">
        <w:rPr>
          <w:rFonts w:asciiTheme="majorHAnsi" w:eastAsia="Palatino" w:hAnsiTheme="majorHAnsi" w:cs="Palatino"/>
          <w:sz w:val="22"/>
          <w:szCs w:val="22"/>
        </w:rPr>
        <w:t>para</w:t>
      </w:r>
      <w:r w:rsidRPr="00DB6FB3">
        <w:rPr>
          <w:rFonts w:asciiTheme="majorHAnsi" w:eastAsia="Palatino" w:hAnsiTheme="majorHAnsi" w:cs="Palatino"/>
          <w:spacing w:val="7"/>
          <w:sz w:val="22"/>
          <w:szCs w:val="22"/>
        </w:rPr>
        <w:t xml:space="preserve"> </w:t>
      </w:r>
      <w:r w:rsidRPr="00DB6FB3">
        <w:rPr>
          <w:rFonts w:asciiTheme="majorHAnsi" w:eastAsia="Palatino" w:hAnsiTheme="majorHAnsi" w:cs="Palatino"/>
          <w:sz w:val="22"/>
          <w:szCs w:val="22"/>
        </w:rPr>
        <w:t>la</w:t>
      </w:r>
      <w:r w:rsidRPr="00DB6FB3">
        <w:rPr>
          <w:rFonts w:asciiTheme="majorHAnsi" w:eastAsia="Palatino" w:hAnsiTheme="majorHAnsi" w:cs="Palatino"/>
          <w:spacing w:val="3"/>
          <w:sz w:val="22"/>
          <w:szCs w:val="22"/>
        </w:rPr>
        <w:t xml:space="preserve"> </w:t>
      </w:r>
      <w:r w:rsidRPr="00DB6FB3">
        <w:rPr>
          <w:rFonts w:asciiTheme="majorHAnsi" w:eastAsia="Palatino" w:hAnsiTheme="majorHAnsi" w:cs="Palatino"/>
          <w:sz w:val="22"/>
          <w:szCs w:val="22"/>
        </w:rPr>
        <w:t>atención</w:t>
      </w:r>
      <w:r w:rsidRPr="00DB6FB3">
        <w:rPr>
          <w:rFonts w:asciiTheme="majorHAnsi" w:eastAsia="Palatino" w:hAnsiTheme="majorHAnsi" w:cs="Palatino"/>
          <w:spacing w:val="7"/>
          <w:sz w:val="22"/>
          <w:szCs w:val="22"/>
        </w:rPr>
        <w:t xml:space="preserve"> </w:t>
      </w:r>
      <w:r w:rsidRPr="00DB6FB3">
        <w:rPr>
          <w:rFonts w:asciiTheme="majorHAnsi" w:eastAsia="Palatino" w:hAnsiTheme="majorHAnsi" w:cs="Palatino"/>
          <w:w w:val="95"/>
          <w:sz w:val="22"/>
          <w:szCs w:val="22"/>
        </w:rPr>
        <w:t>integral</w:t>
      </w:r>
      <w:r w:rsidRPr="00DB6FB3">
        <w:rPr>
          <w:rFonts w:asciiTheme="majorHAnsi" w:eastAsia="Palatino" w:hAnsiTheme="majorHAnsi" w:cs="Palatino"/>
          <w:spacing w:val="10"/>
          <w:w w:val="95"/>
          <w:sz w:val="22"/>
          <w:szCs w:val="22"/>
        </w:rPr>
        <w:t xml:space="preserve"> </w:t>
      </w:r>
      <w:r w:rsidRPr="00DB6FB3">
        <w:rPr>
          <w:rFonts w:asciiTheme="majorHAnsi" w:eastAsia="Palatino" w:hAnsiTheme="majorHAnsi" w:cs="Palatino"/>
          <w:sz w:val="22"/>
          <w:szCs w:val="22"/>
        </w:rPr>
        <w:t>de</w:t>
      </w:r>
      <w:r w:rsidRPr="00DB6FB3">
        <w:rPr>
          <w:rFonts w:asciiTheme="majorHAnsi" w:eastAsia="Palatino" w:hAnsiTheme="majorHAnsi" w:cs="Palatino"/>
          <w:spacing w:val="12"/>
          <w:sz w:val="22"/>
          <w:szCs w:val="22"/>
        </w:rPr>
        <w:t xml:space="preserve"> </w:t>
      </w:r>
      <w:r w:rsidRPr="00DB6FB3">
        <w:rPr>
          <w:rFonts w:asciiTheme="majorHAnsi" w:eastAsia="Palatino" w:hAnsiTheme="majorHAnsi" w:cs="Palatino"/>
          <w:sz w:val="22"/>
          <w:szCs w:val="22"/>
        </w:rPr>
        <w:t>la</w:t>
      </w:r>
      <w:r w:rsidRPr="00DB6FB3">
        <w:rPr>
          <w:rFonts w:asciiTheme="majorHAnsi" w:eastAsia="Palatino" w:hAnsiTheme="majorHAnsi" w:cs="Palatino"/>
          <w:spacing w:val="3"/>
          <w:sz w:val="22"/>
          <w:szCs w:val="22"/>
        </w:rPr>
        <w:t xml:space="preserve"> </w:t>
      </w:r>
      <w:r w:rsidRPr="00DB6FB3">
        <w:rPr>
          <w:rFonts w:asciiTheme="majorHAnsi" w:eastAsia="Palatino" w:hAnsiTheme="majorHAnsi" w:cs="Palatino"/>
          <w:sz w:val="22"/>
          <w:szCs w:val="22"/>
        </w:rPr>
        <w:t>salud</w:t>
      </w:r>
      <w:r w:rsidRPr="00DB6FB3">
        <w:rPr>
          <w:rFonts w:asciiTheme="majorHAnsi" w:eastAsia="Palatino" w:hAnsiTheme="majorHAnsi" w:cs="Palatino"/>
          <w:spacing w:val="-5"/>
          <w:sz w:val="22"/>
          <w:szCs w:val="22"/>
        </w:rPr>
        <w:t xml:space="preserve"> </w:t>
      </w:r>
      <w:r w:rsidRPr="00DB6FB3">
        <w:rPr>
          <w:rFonts w:asciiTheme="majorHAnsi" w:eastAsia="Palatino" w:hAnsiTheme="majorHAnsi" w:cs="Palatino"/>
          <w:sz w:val="22"/>
          <w:szCs w:val="22"/>
        </w:rPr>
        <w:t>de</w:t>
      </w:r>
      <w:r w:rsidRPr="00DB6FB3">
        <w:rPr>
          <w:rFonts w:asciiTheme="majorHAnsi" w:eastAsia="Palatino" w:hAnsiTheme="majorHAnsi" w:cs="Palatino"/>
          <w:spacing w:val="12"/>
          <w:sz w:val="22"/>
          <w:szCs w:val="22"/>
        </w:rPr>
        <w:t xml:space="preserve"> </w:t>
      </w:r>
      <w:r w:rsidRPr="00DB6FB3">
        <w:rPr>
          <w:rFonts w:asciiTheme="majorHAnsi" w:eastAsia="Palatino" w:hAnsiTheme="majorHAnsi" w:cs="Palatino"/>
          <w:w w:val="105"/>
          <w:sz w:val="22"/>
          <w:szCs w:val="22"/>
        </w:rPr>
        <w:t>adolescentes.</w:t>
      </w:r>
    </w:p>
    <w:p w:rsidR="00DB6FB3" w:rsidRPr="00DB6FB3" w:rsidRDefault="00DB6FB3" w:rsidP="00DB6FB3">
      <w:pPr>
        <w:spacing w:before="21" w:line="259" w:lineRule="auto"/>
        <w:ind w:left="835" w:right="86"/>
        <w:rPr>
          <w:rFonts w:asciiTheme="majorHAnsi" w:eastAsia="Palatino" w:hAnsiTheme="majorHAnsi" w:cs="Palatino"/>
          <w:sz w:val="22"/>
          <w:szCs w:val="22"/>
        </w:rPr>
      </w:pPr>
      <w:r w:rsidRPr="00DB6FB3">
        <w:rPr>
          <w:rFonts w:asciiTheme="majorHAnsi" w:eastAsia="Palatino" w:hAnsiTheme="majorHAnsi" w:cs="Palatino"/>
          <w:sz w:val="22"/>
          <w:szCs w:val="22"/>
        </w:rPr>
        <w:t xml:space="preserve">2017. </w:t>
      </w:r>
      <w:r w:rsidRPr="00DB6FB3">
        <w:rPr>
          <w:rFonts w:asciiTheme="majorHAnsi" w:eastAsia="Palatino" w:hAnsiTheme="majorHAnsi" w:cs="Palatino"/>
          <w:spacing w:val="6"/>
          <w:sz w:val="22"/>
          <w:szCs w:val="22"/>
        </w:rPr>
        <w:t xml:space="preserve"> </w:t>
      </w:r>
      <w:r w:rsidRPr="00DB6FB3">
        <w:rPr>
          <w:rFonts w:asciiTheme="majorHAnsi" w:eastAsia="Palatino" w:hAnsiTheme="majorHAnsi" w:cs="Palatino"/>
          <w:w w:val="96"/>
          <w:sz w:val="22"/>
          <w:szCs w:val="22"/>
        </w:rPr>
        <w:t>Disponible</w:t>
      </w:r>
      <w:r w:rsidRPr="00DB6FB3">
        <w:rPr>
          <w:rFonts w:asciiTheme="majorHAnsi" w:eastAsia="Palatino" w:hAnsiTheme="majorHAnsi" w:cs="Palatino"/>
          <w:spacing w:val="9"/>
          <w:w w:val="96"/>
          <w:sz w:val="22"/>
          <w:szCs w:val="22"/>
        </w:rPr>
        <w:t xml:space="preserve"> </w:t>
      </w:r>
      <w:r w:rsidRPr="00DB6FB3">
        <w:rPr>
          <w:rFonts w:asciiTheme="majorHAnsi" w:eastAsia="Palatino" w:hAnsiTheme="majorHAnsi" w:cs="Palatino"/>
          <w:w w:val="106"/>
          <w:sz w:val="22"/>
          <w:szCs w:val="22"/>
        </w:rPr>
        <w:t xml:space="preserve">en: </w:t>
      </w:r>
      <w:hyperlink r:id="rId12">
        <w:r w:rsidRPr="00DB6FB3">
          <w:rPr>
            <w:rFonts w:asciiTheme="majorHAnsi" w:eastAsia="Palatino" w:hAnsiTheme="majorHAnsi" w:cs="Palatino"/>
            <w:color w:val="1154CC"/>
            <w:w w:val="92"/>
            <w:sz w:val="22"/>
            <w:szCs w:val="22"/>
            <w:u w:val="single" w:color="1154CC"/>
          </w:rPr>
          <w:t>http://www.msp.gub.uy/sites/default/files/archivos_adjuntos/GuiaSalusAd_imprenta.</w:t>
        </w:r>
        <w:r w:rsidRPr="00DB6FB3">
          <w:rPr>
            <w:rFonts w:asciiTheme="majorHAnsi" w:eastAsia="Palatino" w:hAnsiTheme="majorHAnsi" w:cs="Palatino"/>
            <w:color w:val="1154CC"/>
            <w:w w:val="92"/>
            <w:sz w:val="22"/>
            <w:szCs w:val="22"/>
          </w:rPr>
          <w:t xml:space="preserve"> </w:t>
        </w:r>
      </w:hyperlink>
      <w:hyperlink r:id="rId13">
        <w:r w:rsidRPr="00DB6FB3">
          <w:rPr>
            <w:rFonts w:asciiTheme="majorHAnsi" w:eastAsia="Palatino" w:hAnsiTheme="majorHAnsi" w:cs="Palatino"/>
            <w:color w:val="1154CC"/>
            <w:sz w:val="22"/>
            <w:szCs w:val="22"/>
            <w:u w:val="single" w:color="1154CC"/>
          </w:rPr>
          <w:t>pdf</w:t>
        </w:r>
      </w:hyperlink>
    </w:p>
    <w:p w:rsidR="00DB6FB3" w:rsidRPr="00DB6FB3" w:rsidRDefault="00DB6FB3" w:rsidP="00DB6FB3">
      <w:pPr>
        <w:spacing w:before="8" w:line="130" w:lineRule="exact"/>
        <w:rPr>
          <w:rFonts w:asciiTheme="majorHAnsi" w:hAnsiTheme="majorHAnsi"/>
          <w:sz w:val="22"/>
          <w:szCs w:val="22"/>
        </w:rPr>
      </w:pPr>
    </w:p>
    <w:p w:rsidR="00DB6FB3" w:rsidRPr="00DB6FB3" w:rsidRDefault="00DB6FB3" w:rsidP="00DB6FB3">
      <w:pPr>
        <w:spacing w:line="200" w:lineRule="exact"/>
        <w:rPr>
          <w:rFonts w:asciiTheme="majorHAnsi" w:hAnsiTheme="majorHAnsi"/>
          <w:sz w:val="22"/>
          <w:szCs w:val="22"/>
        </w:rPr>
      </w:pPr>
    </w:p>
    <w:p w:rsidR="00DB6FB3" w:rsidRPr="00DB6FB3" w:rsidRDefault="00DB6FB3" w:rsidP="00DB6FB3">
      <w:pPr>
        <w:spacing w:line="200" w:lineRule="exact"/>
        <w:rPr>
          <w:rFonts w:asciiTheme="majorHAnsi" w:hAnsiTheme="majorHAnsi"/>
          <w:sz w:val="22"/>
          <w:szCs w:val="22"/>
        </w:rPr>
      </w:pPr>
    </w:p>
    <w:p w:rsidR="00DB6FB3" w:rsidRPr="00DB6FB3" w:rsidRDefault="00DB6FB3" w:rsidP="00DB6FB3">
      <w:pPr>
        <w:spacing w:line="200" w:lineRule="exact"/>
        <w:rPr>
          <w:rFonts w:asciiTheme="majorHAnsi" w:hAnsiTheme="majorHAnsi"/>
          <w:sz w:val="22"/>
          <w:szCs w:val="22"/>
        </w:rPr>
      </w:pPr>
    </w:p>
    <w:p w:rsidR="00DB6FB3" w:rsidRPr="00DB6FB3" w:rsidRDefault="00DB6FB3" w:rsidP="00DB6FB3">
      <w:pPr>
        <w:ind w:left="115" w:right="-20"/>
        <w:rPr>
          <w:rFonts w:asciiTheme="majorHAnsi" w:eastAsia="Arial" w:hAnsiTheme="majorHAnsi" w:cs="Arial"/>
          <w:sz w:val="22"/>
          <w:szCs w:val="22"/>
        </w:rPr>
      </w:pPr>
      <w:r w:rsidRPr="00DB6FB3">
        <w:rPr>
          <w:rFonts w:asciiTheme="majorHAnsi" w:eastAsia="Arial" w:hAnsiTheme="majorHAnsi" w:cs="Arial"/>
          <w:b/>
          <w:bCs/>
          <w:sz w:val="22"/>
          <w:szCs w:val="22"/>
        </w:rPr>
        <w:t>Clase de maltrato y abuso sexual:</w:t>
      </w:r>
    </w:p>
    <w:p w:rsidR="00DB6FB3" w:rsidRPr="00DB6FB3" w:rsidRDefault="00DB6FB3" w:rsidP="00DB6FB3">
      <w:pPr>
        <w:spacing w:before="5" w:line="140" w:lineRule="exact"/>
        <w:rPr>
          <w:rFonts w:asciiTheme="majorHAnsi" w:eastAsia="Arial" w:hAnsiTheme="majorHAnsi" w:cs="Arial"/>
          <w:sz w:val="22"/>
          <w:szCs w:val="22"/>
        </w:rPr>
      </w:pPr>
      <w:r w:rsidRPr="00DB6FB3">
        <w:rPr>
          <w:rFonts w:asciiTheme="majorHAnsi" w:eastAsia="Arial" w:hAnsiTheme="majorHAnsi" w:cs="Arial"/>
          <w:sz w:val="22"/>
          <w:szCs w:val="22"/>
        </w:rPr>
        <w:t xml:space="preserve">Protocolo para el abordaje de las situaciones de maltrato a niñas, niños y adolescents en el Sistema Nacional Integrado de Salud. DIsponible en </w:t>
      </w:r>
      <w:hyperlink r:id="rId14" w:history="1">
        <w:r w:rsidRPr="00DB6FB3">
          <w:rPr>
            <w:rStyle w:val="Hipervnculo"/>
            <w:rFonts w:asciiTheme="majorHAnsi" w:eastAsia="Arial" w:hAnsiTheme="majorHAnsi" w:cs="Arial"/>
            <w:sz w:val="22"/>
            <w:szCs w:val="22"/>
          </w:rPr>
          <w:t>https://www.gub.uy/ministerio-salud-publica/comunicacion/publicaciones/protocolo-para-el-abordaje-de-situaciones-de-maltrato-ninas-ninos-y</w:t>
        </w:r>
      </w:hyperlink>
    </w:p>
    <w:p w:rsidR="00DB6FB3" w:rsidRPr="00DB6FB3" w:rsidRDefault="00DB6FB3" w:rsidP="00DB6FB3">
      <w:pPr>
        <w:spacing w:before="5" w:line="140" w:lineRule="exact"/>
        <w:rPr>
          <w:rFonts w:asciiTheme="majorHAnsi" w:eastAsia="Arial" w:hAnsiTheme="majorHAnsi" w:cs="Arial"/>
          <w:sz w:val="22"/>
          <w:szCs w:val="22"/>
        </w:rPr>
      </w:pPr>
    </w:p>
    <w:p w:rsidR="00DB6FB3" w:rsidRPr="00DB6FB3" w:rsidRDefault="00DB6FB3" w:rsidP="00DB6FB3">
      <w:pPr>
        <w:spacing w:before="5" w:line="140" w:lineRule="exact"/>
        <w:rPr>
          <w:rFonts w:asciiTheme="majorHAnsi" w:eastAsia="Arial" w:hAnsiTheme="majorHAnsi" w:cs="Arial"/>
          <w:sz w:val="22"/>
          <w:szCs w:val="22"/>
        </w:rPr>
      </w:pPr>
      <w:r w:rsidRPr="00DB6FB3">
        <w:rPr>
          <w:rFonts w:asciiTheme="majorHAnsi" w:eastAsia="Arial" w:hAnsiTheme="majorHAnsi" w:cs="Arial"/>
          <w:sz w:val="22"/>
          <w:szCs w:val="22"/>
        </w:rPr>
        <w:t xml:space="preserve">Protocolo para el abordaje de las situaciones de violencia sexual a niñas, niños y adolescents en el Sistema Nacional Integrado de Salud.Disponible en: </w:t>
      </w:r>
      <w:hyperlink r:id="rId15" w:history="1">
        <w:r w:rsidRPr="00DB6FB3">
          <w:rPr>
            <w:rStyle w:val="Hipervnculo"/>
            <w:rFonts w:asciiTheme="majorHAnsi" w:eastAsia="Arial" w:hAnsiTheme="majorHAnsi" w:cs="Arial"/>
            <w:sz w:val="22"/>
            <w:szCs w:val="22"/>
          </w:rPr>
          <w:t>https://www.google.com/url?sa=t&amp;rct=j&amp;q=&amp;esrc=s&amp;source=web&amp;cd=1&amp;ved=2ahUKEwjrsInAvPDjAhXKI7kGHdqtC9AQFjAAegQIBBAC&amp;url=https%3A%2F%2Fwww.inau.gub.uy%2Fsipiav%2Fdownload%2F4360%2F978%2F16&amp;usg=AOvVaw0gXGCuh5ZgPjfw_satuUfh</w:t>
        </w:r>
      </w:hyperlink>
    </w:p>
    <w:p w:rsidR="00DB6FB3" w:rsidRPr="00DB6FB3" w:rsidRDefault="00DB6FB3" w:rsidP="00DB6FB3">
      <w:pPr>
        <w:spacing w:before="5" w:line="140" w:lineRule="exact"/>
        <w:rPr>
          <w:rFonts w:asciiTheme="majorHAnsi" w:hAnsiTheme="majorHAnsi"/>
          <w:sz w:val="22"/>
          <w:szCs w:val="22"/>
        </w:rPr>
      </w:pPr>
    </w:p>
    <w:p w:rsidR="00DB6FB3" w:rsidRPr="00DB6FB3" w:rsidRDefault="00DB6FB3" w:rsidP="00DB6FB3">
      <w:pPr>
        <w:spacing w:line="200" w:lineRule="exact"/>
        <w:rPr>
          <w:rFonts w:asciiTheme="majorHAnsi" w:hAnsiTheme="majorHAnsi"/>
          <w:sz w:val="22"/>
          <w:szCs w:val="22"/>
        </w:rPr>
      </w:pPr>
    </w:p>
    <w:p w:rsidR="00DB6FB3" w:rsidRPr="00DB6FB3" w:rsidRDefault="00DB6FB3" w:rsidP="00DB6FB3">
      <w:pPr>
        <w:spacing w:line="200" w:lineRule="exact"/>
        <w:rPr>
          <w:rFonts w:asciiTheme="majorHAnsi" w:hAnsiTheme="majorHAnsi"/>
          <w:sz w:val="22"/>
          <w:szCs w:val="22"/>
        </w:rPr>
      </w:pPr>
    </w:p>
    <w:p w:rsidR="00DB6FB3" w:rsidRPr="00DB6FB3" w:rsidRDefault="00DB6FB3" w:rsidP="00DB6FB3">
      <w:pPr>
        <w:ind w:left="115" w:right="-20"/>
        <w:rPr>
          <w:rFonts w:asciiTheme="majorHAnsi" w:eastAsia="Baskerville" w:hAnsiTheme="majorHAnsi" w:cs="Baskerville"/>
          <w:sz w:val="22"/>
          <w:szCs w:val="22"/>
        </w:rPr>
      </w:pPr>
      <w:r w:rsidRPr="00DB6FB3">
        <w:rPr>
          <w:rFonts w:asciiTheme="majorHAnsi" w:eastAsia="Baskerville" w:hAnsiTheme="majorHAnsi" w:cs="Baskerville"/>
          <w:b/>
          <w:bCs/>
          <w:sz w:val="22"/>
          <w:szCs w:val="22"/>
        </w:rPr>
        <w:t>Clase</w:t>
      </w:r>
      <w:r w:rsidRPr="00DB6FB3">
        <w:rPr>
          <w:rFonts w:asciiTheme="majorHAnsi" w:eastAsia="Baskerville" w:hAnsiTheme="majorHAnsi" w:cs="Baskerville"/>
          <w:b/>
          <w:bCs/>
          <w:spacing w:val="13"/>
          <w:sz w:val="22"/>
          <w:szCs w:val="22"/>
        </w:rPr>
        <w:t xml:space="preserve"> </w:t>
      </w:r>
      <w:r w:rsidRPr="00DB6FB3">
        <w:rPr>
          <w:rFonts w:asciiTheme="majorHAnsi" w:eastAsia="Baskerville" w:hAnsiTheme="majorHAnsi" w:cs="Baskerville"/>
          <w:b/>
          <w:bCs/>
          <w:sz w:val="22"/>
          <w:szCs w:val="22"/>
        </w:rPr>
        <w:t>de</w:t>
      </w:r>
      <w:r w:rsidRPr="00DB6FB3">
        <w:rPr>
          <w:rFonts w:asciiTheme="majorHAnsi" w:eastAsia="Baskerville" w:hAnsiTheme="majorHAnsi" w:cs="Baskerville"/>
          <w:b/>
          <w:bCs/>
          <w:spacing w:val="12"/>
          <w:sz w:val="22"/>
          <w:szCs w:val="22"/>
        </w:rPr>
        <w:t xml:space="preserve"> </w:t>
      </w:r>
      <w:r w:rsidRPr="00DB6FB3">
        <w:rPr>
          <w:rFonts w:asciiTheme="majorHAnsi" w:eastAsia="Baskerville" w:hAnsiTheme="majorHAnsi" w:cs="Baskerville"/>
          <w:b/>
          <w:bCs/>
          <w:sz w:val="22"/>
          <w:szCs w:val="22"/>
        </w:rPr>
        <w:t>Ética</w:t>
      </w:r>
      <w:r w:rsidRPr="00DB6FB3">
        <w:rPr>
          <w:rFonts w:asciiTheme="majorHAnsi" w:eastAsia="Baskerville" w:hAnsiTheme="majorHAnsi" w:cs="Baskerville"/>
          <w:b/>
          <w:bCs/>
          <w:spacing w:val="1"/>
          <w:sz w:val="22"/>
          <w:szCs w:val="22"/>
        </w:rPr>
        <w:t xml:space="preserve"> </w:t>
      </w:r>
      <w:r w:rsidRPr="00DB6FB3">
        <w:rPr>
          <w:rFonts w:asciiTheme="majorHAnsi" w:eastAsia="Baskerville" w:hAnsiTheme="majorHAnsi" w:cs="Baskerville"/>
          <w:b/>
          <w:bCs/>
          <w:sz w:val="22"/>
          <w:szCs w:val="22"/>
        </w:rPr>
        <w:t>de</w:t>
      </w:r>
      <w:r w:rsidRPr="00DB6FB3">
        <w:rPr>
          <w:rFonts w:asciiTheme="majorHAnsi" w:eastAsia="Baskerville" w:hAnsiTheme="majorHAnsi" w:cs="Baskerville"/>
          <w:b/>
          <w:bCs/>
          <w:spacing w:val="12"/>
          <w:sz w:val="22"/>
          <w:szCs w:val="22"/>
        </w:rPr>
        <w:t xml:space="preserve"> </w:t>
      </w:r>
      <w:r w:rsidRPr="00DB6FB3">
        <w:rPr>
          <w:rFonts w:asciiTheme="majorHAnsi" w:eastAsia="Baskerville" w:hAnsiTheme="majorHAnsi" w:cs="Baskerville"/>
          <w:b/>
          <w:bCs/>
          <w:sz w:val="22"/>
          <w:szCs w:val="22"/>
        </w:rPr>
        <w:t>la</w:t>
      </w:r>
      <w:r w:rsidRPr="00DB6FB3">
        <w:rPr>
          <w:rFonts w:asciiTheme="majorHAnsi" w:eastAsia="Baskerville" w:hAnsiTheme="majorHAnsi" w:cs="Baskerville"/>
          <w:b/>
          <w:bCs/>
          <w:spacing w:val="-3"/>
          <w:sz w:val="22"/>
          <w:szCs w:val="22"/>
        </w:rPr>
        <w:t xml:space="preserve"> </w:t>
      </w:r>
      <w:r w:rsidRPr="00DB6FB3">
        <w:rPr>
          <w:rFonts w:asciiTheme="majorHAnsi" w:eastAsia="Baskerville" w:hAnsiTheme="majorHAnsi" w:cs="Baskerville"/>
          <w:b/>
          <w:bCs/>
          <w:sz w:val="22"/>
          <w:szCs w:val="22"/>
        </w:rPr>
        <w:t>investigación</w:t>
      </w:r>
      <w:r w:rsidRPr="00DB6FB3">
        <w:rPr>
          <w:rFonts w:asciiTheme="majorHAnsi" w:eastAsia="Baskerville" w:hAnsiTheme="majorHAnsi" w:cs="Baskerville"/>
          <w:b/>
          <w:bCs/>
          <w:spacing w:val="37"/>
          <w:sz w:val="22"/>
          <w:szCs w:val="22"/>
        </w:rPr>
        <w:t xml:space="preserve"> </w:t>
      </w:r>
      <w:r w:rsidRPr="00DB6FB3">
        <w:rPr>
          <w:rFonts w:asciiTheme="majorHAnsi" w:eastAsia="Baskerville" w:hAnsiTheme="majorHAnsi" w:cs="Baskerville"/>
          <w:b/>
          <w:bCs/>
          <w:sz w:val="22"/>
          <w:szCs w:val="22"/>
        </w:rPr>
        <w:t>en</w:t>
      </w:r>
      <w:r w:rsidRPr="00DB6FB3">
        <w:rPr>
          <w:rFonts w:asciiTheme="majorHAnsi" w:eastAsia="Baskerville" w:hAnsiTheme="majorHAnsi" w:cs="Baskerville"/>
          <w:b/>
          <w:bCs/>
          <w:spacing w:val="15"/>
          <w:sz w:val="22"/>
          <w:szCs w:val="22"/>
        </w:rPr>
        <w:t xml:space="preserve"> </w:t>
      </w:r>
      <w:r w:rsidRPr="00DB6FB3">
        <w:rPr>
          <w:rFonts w:asciiTheme="majorHAnsi" w:eastAsia="Baskerville" w:hAnsiTheme="majorHAnsi" w:cs="Baskerville"/>
          <w:b/>
          <w:bCs/>
          <w:w w:val="103"/>
          <w:sz w:val="22"/>
          <w:szCs w:val="22"/>
        </w:rPr>
        <w:t>niños</w:t>
      </w:r>
    </w:p>
    <w:p w:rsidR="00DB6FB3" w:rsidRPr="00DB6FB3" w:rsidRDefault="00DB6FB3" w:rsidP="00DB6FB3">
      <w:pPr>
        <w:spacing w:before="7" w:line="260" w:lineRule="exact"/>
        <w:rPr>
          <w:rFonts w:asciiTheme="majorHAnsi" w:hAnsiTheme="majorHAnsi"/>
          <w:sz w:val="22"/>
          <w:szCs w:val="22"/>
        </w:rPr>
      </w:pPr>
    </w:p>
    <w:p w:rsidR="00DB6FB3" w:rsidRPr="00DB6FB3" w:rsidRDefault="00DB6FB3" w:rsidP="00DB6FB3">
      <w:pPr>
        <w:spacing w:line="259" w:lineRule="auto"/>
        <w:ind w:left="835" w:right="580" w:hanging="721"/>
        <w:rPr>
          <w:rFonts w:asciiTheme="majorHAnsi" w:eastAsia="Palatino" w:hAnsiTheme="majorHAnsi" w:cs="Palatino"/>
          <w:sz w:val="22"/>
          <w:szCs w:val="22"/>
        </w:rPr>
      </w:pPr>
      <w:r w:rsidRPr="00DB6FB3">
        <w:rPr>
          <w:rFonts w:asciiTheme="majorHAnsi" w:eastAsia="Palatino" w:hAnsiTheme="majorHAnsi" w:cs="Palatino"/>
          <w:sz w:val="22"/>
          <w:szCs w:val="22"/>
        </w:rPr>
        <w:t>Cardoso,</w:t>
      </w:r>
      <w:r w:rsidRPr="00DB6FB3">
        <w:rPr>
          <w:rFonts w:asciiTheme="majorHAnsi" w:eastAsia="Palatino" w:hAnsiTheme="majorHAnsi" w:cs="Palatino"/>
          <w:spacing w:val="26"/>
          <w:sz w:val="22"/>
          <w:szCs w:val="22"/>
        </w:rPr>
        <w:t xml:space="preserve"> </w:t>
      </w:r>
      <w:r w:rsidRPr="00DB6FB3">
        <w:rPr>
          <w:rFonts w:asciiTheme="majorHAnsi" w:eastAsia="Palatino" w:hAnsiTheme="majorHAnsi" w:cs="Palatino"/>
          <w:sz w:val="22"/>
          <w:szCs w:val="22"/>
        </w:rPr>
        <w:t>P.;</w:t>
      </w:r>
      <w:r w:rsidRPr="00DB6FB3">
        <w:rPr>
          <w:rFonts w:asciiTheme="majorHAnsi" w:eastAsia="Palatino" w:hAnsiTheme="majorHAnsi" w:cs="Palatino"/>
          <w:spacing w:val="33"/>
          <w:sz w:val="22"/>
          <w:szCs w:val="22"/>
        </w:rPr>
        <w:t xml:space="preserve"> </w:t>
      </w:r>
      <w:r w:rsidRPr="00DB6FB3">
        <w:rPr>
          <w:rFonts w:asciiTheme="majorHAnsi" w:eastAsia="Palatino" w:hAnsiTheme="majorHAnsi" w:cs="Palatino"/>
          <w:sz w:val="22"/>
          <w:szCs w:val="22"/>
        </w:rPr>
        <w:t>Calabró,</w:t>
      </w:r>
      <w:r w:rsidRPr="00DB6FB3">
        <w:rPr>
          <w:rFonts w:asciiTheme="majorHAnsi" w:eastAsia="Palatino" w:hAnsiTheme="majorHAnsi" w:cs="Palatino"/>
          <w:spacing w:val="16"/>
          <w:sz w:val="22"/>
          <w:szCs w:val="22"/>
        </w:rPr>
        <w:t xml:space="preserve"> </w:t>
      </w:r>
      <w:r w:rsidRPr="00DB6FB3">
        <w:rPr>
          <w:rFonts w:asciiTheme="majorHAnsi" w:eastAsia="Palatino" w:hAnsiTheme="majorHAnsi" w:cs="Palatino"/>
          <w:sz w:val="22"/>
          <w:szCs w:val="22"/>
        </w:rPr>
        <w:t xml:space="preserve">P. </w:t>
      </w:r>
      <w:r w:rsidRPr="00DB6FB3">
        <w:rPr>
          <w:rFonts w:asciiTheme="majorHAnsi" w:eastAsia="Palatino" w:hAnsiTheme="majorHAnsi" w:cs="Palatino"/>
          <w:spacing w:val="33"/>
          <w:sz w:val="22"/>
          <w:szCs w:val="22"/>
        </w:rPr>
        <w:t xml:space="preserve"> </w:t>
      </w:r>
      <w:r w:rsidRPr="00DB6FB3">
        <w:rPr>
          <w:rFonts w:asciiTheme="majorHAnsi" w:eastAsia="Palatino" w:hAnsiTheme="majorHAnsi" w:cs="Palatino"/>
          <w:sz w:val="22"/>
          <w:szCs w:val="22"/>
        </w:rPr>
        <w:t>Investigación</w:t>
      </w:r>
      <w:r w:rsidRPr="00DB6FB3">
        <w:rPr>
          <w:rFonts w:asciiTheme="majorHAnsi" w:eastAsia="Palatino" w:hAnsiTheme="majorHAnsi" w:cs="Palatino"/>
          <w:spacing w:val="-21"/>
          <w:sz w:val="22"/>
          <w:szCs w:val="22"/>
        </w:rPr>
        <w:t xml:space="preserve"> </w:t>
      </w:r>
      <w:r w:rsidRPr="00DB6FB3">
        <w:rPr>
          <w:rFonts w:asciiTheme="majorHAnsi" w:eastAsia="Palatino" w:hAnsiTheme="majorHAnsi" w:cs="Palatino"/>
          <w:sz w:val="22"/>
          <w:szCs w:val="22"/>
        </w:rPr>
        <w:t>clínica farmacológica</w:t>
      </w:r>
      <w:r w:rsidRPr="00DB6FB3">
        <w:rPr>
          <w:rFonts w:asciiTheme="majorHAnsi" w:eastAsia="Palatino" w:hAnsiTheme="majorHAnsi" w:cs="Palatino"/>
          <w:spacing w:val="7"/>
          <w:sz w:val="22"/>
          <w:szCs w:val="22"/>
        </w:rPr>
        <w:t xml:space="preserve"> </w:t>
      </w:r>
      <w:r w:rsidRPr="00DB6FB3">
        <w:rPr>
          <w:rFonts w:asciiTheme="majorHAnsi" w:eastAsia="Palatino" w:hAnsiTheme="majorHAnsi" w:cs="Palatino"/>
          <w:sz w:val="22"/>
          <w:szCs w:val="22"/>
        </w:rPr>
        <w:t>en</w:t>
      </w:r>
      <w:r w:rsidRPr="00DB6FB3">
        <w:rPr>
          <w:rFonts w:asciiTheme="majorHAnsi" w:eastAsia="Palatino" w:hAnsiTheme="majorHAnsi" w:cs="Palatino"/>
          <w:spacing w:val="17"/>
          <w:sz w:val="22"/>
          <w:szCs w:val="22"/>
        </w:rPr>
        <w:t xml:space="preserve"> </w:t>
      </w:r>
      <w:r w:rsidRPr="00DB6FB3">
        <w:rPr>
          <w:rFonts w:asciiTheme="majorHAnsi" w:eastAsia="Palatino" w:hAnsiTheme="majorHAnsi" w:cs="Palatino"/>
          <w:sz w:val="22"/>
          <w:szCs w:val="22"/>
        </w:rPr>
        <w:t>pediatría:</w:t>
      </w:r>
      <w:r w:rsidRPr="00DB6FB3">
        <w:rPr>
          <w:rFonts w:asciiTheme="majorHAnsi" w:eastAsia="Palatino" w:hAnsiTheme="majorHAnsi" w:cs="Palatino"/>
          <w:spacing w:val="-13"/>
          <w:sz w:val="22"/>
          <w:szCs w:val="22"/>
        </w:rPr>
        <w:t xml:space="preserve"> </w:t>
      </w:r>
      <w:r w:rsidRPr="00DB6FB3">
        <w:rPr>
          <w:rFonts w:asciiTheme="majorHAnsi" w:eastAsia="Palatino" w:hAnsiTheme="majorHAnsi" w:cs="Palatino"/>
          <w:sz w:val="22"/>
          <w:szCs w:val="22"/>
        </w:rPr>
        <w:t xml:space="preserve">¿Es </w:t>
      </w:r>
      <w:r w:rsidRPr="00DB6FB3">
        <w:rPr>
          <w:rFonts w:asciiTheme="majorHAnsi" w:eastAsia="Palatino" w:hAnsiTheme="majorHAnsi" w:cs="Palatino"/>
          <w:spacing w:val="18"/>
          <w:sz w:val="22"/>
          <w:szCs w:val="22"/>
        </w:rPr>
        <w:t xml:space="preserve"> </w:t>
      </w:r>
      <w:r w:rsidRPr="00DB6FB3">
        <w:rPr>
          <w:rFonts w:asciiTheme="majorHAnsi" w:eastAsia="Palatino" w:hAnsiTheme="majorHAnsi" w:cs="Palatino"/>
          <w:sz w:val="22"/>
          <w:szCs w:val="22"/>
        </w:rPr>
        <w:t>ético</w:t>
      </w:r>
      <w:r w:rsidRPr="00DB6FB3">
        <w:rPr>
          <w:rFonts w:asciiTheme="majorHAnsi" w:eastAsia="Palatino" w:hAnsiTheme="majorHAnsi" w:cs="Palatino"/>
          <w:spacing w:val="12"/>
          <w:sz w:val="22"/>
          <w:szCs w:val="22"/>
        </w:rPr>
        <w:t xml:space="preserve"> </w:t>
      </w:r>
      <w:r w:rsidRPr="00DB6FB3">
        <w:rPr>
          <w:rFonts w:asciiTheme="majorHAnsi" w:eastAsia="Palatino" w:hAnsiTheme="majorHAnsi" w:cs="Palatino"/>
          <w:sz w:val="22"/>
          <w:szCs w:val="22"/>
        </w:rPr>
        <w:t>y legal</w:t>
      </w:r>
      <w:r w:rsidRPr="00DB6FB3">
        <w:rPr>
          <w:rFonts w:asciiTheme="majorHAnsi" w:eastAsia="Palatino" w:hAnsiTheme="majorHAnsi" w:cs="Palatino"/>
          <w:spacing w:val="2"/>
          <w:sz w:val="22"/>
          <w:szCs w:val="22"/>
        </w:rPr>
        <w:t xml:space="preserve"> </w:t>
      </w:r>
      <w:r w:rsidRPr="00DB6FB3">
        <w:rPr>
          <w:rFonts w:asciiTheme="majorHAnsi" w:eastAsia="Palatino" w:hAnsiTheme="majorHAnsi" w:cs="Palatino"/>
          <w:sz w:val="22"/>
          <w:szCs w:val="22"/>
        </w:rPr>
        <w:t>experimentar</w:t>
      </w:r>
      <w:r w:rsidRPr="00DB6FB3">
        <w:rPr>
          <w:rFonts w:asciiTheme="majorHAnsi" w:eastAsia="Palatino" w:hAnsiTheme="majorHAnsi" w:cs="Palatino"/>
          <w:spacing w:val="-21"/>
          <w:sz w:val="22"/>
          <w:szCs w:val="22"/>
        </w:rPr>
        <w:t xml:space="preserve"> </w:t>
      </w:r>
      <w:r w:rsidRPr="00DB6FB3">
        <w:rPr>
          <w:rFonts w:asciiTheme="majorHAnsi" w:eastAsia="Palatino" w:hAnsiTheme="majorHAnsi" w:cs="Palatino"/>
          <w:sz w:val="22"/>
          <w:szCs w:val="22"/>
        </w:rPr>
        <w:t>en</w:t>
      </w:r>
      <w:r w:rsidRPr="00DB6FB3">
        <w:rPr>
          <w:rFonts w:asciiTheme="majorHAnsi" w:eastAsia="Palatino" w:hAnsiTheme="majorHAnsi" w:cs="Palatino"/>
          <w:spacing w:val="17"/>
          <w:sz w:val="22"/>
          <w:szCs w:val="22"/>
        </w:rPr>
        <w:t xml:space="preserve"> </w:t>
      </w:r>
      <w:r w:rsidRPr="00DB6FB3">
        <w:rPr>
          <w:rFonts w:asciiTheme="majorHAnsi" w:eastAsia="Palatino" w:hAnsiTheme="majorHAnsi" w:cs="Palatino"/>
          <w:sz w:val="22"/>
          <w:szCs w:val="22"/>
        </w:rPr>
        <w:t>niños?</w:t>
      </w:r>
      <w:r w:rsidRPr="00DB6FB3">
        <w:rPr>
          <w:rFonts w:asciiTheme="majorHAnsi" w:eastAsia="Palatino" w:hAnsiTheme="majorHAnsi" w:cs="Palatino"/>
          <w:spacing w:val="21"/>
          <w:sz w:val="22"/>
          <w:szCs w:val="22"/>
        </w:rPr>
        <w:t xml:space="preserve"> </w:t>
      </w:r>
      <w:r w:rsidRPr="00DB6FB3">
        <w:rPr>
          <w:rFonts w:asciiTheme="majorHAnsi" w:eastAsia="Palatino" w:hAnsiTheme="majorHAnsi" w:cs="Palatino"/>
          <w:sz w:val="22"/>
          <w:szCs w:val="22"/>
        </w:rPr>
        <w:t>(Parte</w:t>
      </w:r>
      <w:r w:rsidRPr="00DB6FB3">
        <w:rPr>
          <w:rFonts w:asciiTheme="majorHAnsi" w:eastAsia="Palatino" w:hAnsiTheme="majorHAnsi" w:cs="Palatino"/>
          <w:spacing w:val="26"/>
          <w:sz w:val="22"/>
          <w:szCs w:val="22"/>
        </w:rPr>
        <w:t xml:space="preserve"> </w:t>
      </w:r>
      <w:r w:rsidRPr="00DB6FB3">
        <w:rPr>
          <w:rFonts w:asciiTheme="majorHAnsi" w:eastAsia="Palatino" w:hAnsiTheme="majorHAnsi" w:cs="Palatino"/>
          <w:sz w:val="22"/>
          <w:szCs w:val="22"/>
        </w:rPr>
        <w:t>1)</w:t>
      </w:r>
      <w:r w:rsidRPr="00DB6FB3">
        <w:rPr>
          <w:rFonts w:asciiTheme="majorHAnsi" w:eastAsia="Palatino" w:hAnsiTheme="majorHAnsi" w:cs="Palatino"/>
          <w:spacing w:val="19"/>
          <w:sz w:val="22"/>
          <w:szCs w:val="22"/>
        </w:rPr>
        <w:t xml:space="preserve"> </w:t>
      </w:r>
      <w:r w:rsidRPr="00DB6FB3">
        <w:rPr>
          <w:rFonts w:asciiTheme="majorHAnsi" w:eastAsia="Palatino" w:hAnsiTheme="majorHAnsi" w:cs="Palatino"/>
          <w:w w:val="95"/>
          <w:sz w:val="22"/>
          <w:szCs w:val="22"/>
        </w:rPr>
        <w:t>Archivos</w:t>
      </w:r>
      <w:r w:rsidRPr="00DB6FB3">
        <w:rPr>
          <w:rFonts w:asciiTheme="majorHAnsi" w:eastAsia="Palatino" w:hAnsiTheme="majorHAnsi" w:cs="Palatino"/>
          <w:spacing w:val="10"/>
          <w:w w:val="95"/>
          <w:sz w:val="22"/>
          <w:szCs w:val="22"/>
        </w:rPr>
        <w:t xml:space="preserve"> </w:t>
      </w:r>
      <w:r w:rsidRPr="00DB6FB3">
        <w:rPr>
          <w:rFonts w:asciiTheme="majorHAnsi" w:eastAsia="Palatino" w:hAnsiTheme="majorHAnsi" w:cs="Palatino"/>
          <w:sz w:val="22"/>
          <w:szCs w:val="22"/>
        </w:rPr>
        <w:t>argentinos</w:t>
      </w:r>
      <w:r w:rsidRPr="00DB6FB3">
        <w:rPr>
          <w:rFonts w:asciiTheme="majorHAnsi" w:eastAsia="Palatino" w:hAnsiTheme="majorHAnsi" w:cs="Palatino"/>
          <w:spacing w:val="-4"/>
          <w:sz w:val="22"/>
          <w:szCs w:val="22"/>
        </w:rPr>
        <w:t xml:space="preserve"> </w:t>
      </w:r>
      <w:r w:rsidRPr="00DB6FB3">
        <w:rPr>
          <w:rFonts w:asciiTheme="majorHAnsi" w:eastAsia="Palatino" w:hAnsiTheme="majorHAnsi" w:cs="Palatino"/>
          <w:sz w:val="22"/>
          <w:szCs w:val="22"/>
        </w:rPr>
        <w:t>de</w:t>
      </w:r>
      <w:r w:rsidRPr="00DB6FB3">
        <w:rPr>
          <w:rFonts w:asciiTheme="majorHAnsi" w:eastAsia="Palatino" w:hAnsiTheme="majorHAnsi" w:cs="Palatino"/>
          <w:spacing w:val="12"/>
          <w:sz w:val="22"/>
          <w:szCs w:val="22"/>
        </w:rPr>
        <w:t xml:space="preserve"> </w:t>
      </w:r>
      <w:r w:rsidRPr="00DB6FB3">
        <w:rPr>
          <w:rFonts w:asciiTheme="majorHAnsi" w:eastAsia="Palatino" w:hAnsiTheme="majorHAnsi" w:cs="Palatino"/>
          <w:sz w:val="22"/>
          <w:szCs w:val="22"/>
        </w:rPr>
        <w:t>pediatría</w:t>
      </w:r>
      <w:r w:rsidRPr="00DB6FB3">
        <w:rPr>
          <w:rFonts w:asciiTheme="majorHAnsi" w:eastAsia="Palatino" w:hAnsiTheme="majorHAnsi" w:cs="Palatino"/>
          <w:spacing w:val="-22"/>
          <w:sz w:val="22"/>
          <w:szCs w:val="22"/>
        </w:rPr>
        <w:t xml:space="preserve"> </w:t>
      </w:r>
      <w:r w:rsidRPr="00DB6FB3">
        <w:rPr>
          <w:rFonts w:asciiTheme="majorHAnsi" w:eastAsia="Palatino" w:hAnsiTheme="majorHAnsi" w:cs="Palatino"/>
          <w:w w:val="111"/>
          <w:sz w:val="22"/>
          <w:szCs w:val="22"/>
        </w:rPr>
        <w:t>2005;</w:t>
      </w:r>
    </w:p>
    <w:p w:rsidR="00DB6FB3" w:rsidRPr="00DB6FB3" w:rsidRDefault="00DB6FB3" w:rsidP="00DB6FB3">
      <w:pPr>
        <w:ind w:left="835" w:right="-20"/>
        <w:rPr>
          <w:rFonts w:asciiTheme="majorHAnsi" w:eastAsia="Palatino" w:hAnsiTheme="majorHAnsi" w:cs="Palatino"/>
          <w:sz w:val="22"/>
          <w:szCs w:val="22"/>
        </w:rPr>
      </w:pPr>
      <w:r w:rsidRPr="00DB6FB3">
        <w:rPr>
          <w:rFonts w:asciiTheme="majorHAnsi" w:eastAsia="Palatino" w:hAnsiTheme="majorHAnsi" w:cs="Palatino"/>
          <w:sz w:val="22"/>
          <w:szCs w:val="22"/>
        </w:rPr>
        <w:t xml:space="preserve">103(1). </w:t>
      </w:r>
      <w:r w:rsidRPr="00DB6FB3">
        <w:rPr>
          <w:rFonts w:asciiTheme="majorHAnsi" w:eastAsia="Palatino" w:hAnsiTheme="majorHAnsi" w:cs="Palatino"/>
          <w:spacing w:val="3"/>
          <w:sz w:val="22"/>
          <w:szCs w:val="22"/>
        </w:rPr>
        <w:t xml:space="preserve"> </w:t>
      </w:r>
      <w:r w:rsidRPr="00DB6FB3">
        <w:rPr>
          <w:rFonts w:asciiTheme="majorHAnsi" w:eastAsia="Palatino" w:hAnsiTheme="majorHAnsi" w:cs="Palatino"/>
          <w:w w:val="96"/>
          <w:sz w:val="22"/>
          <w:szCs w:val="22"/>
        </w:rPr>
        <w:t>Disponible</w:t>
      </w:r>
      <w:r w:rsidRPr="00DB6FB3">
        <w:rPr>
          <w:rFonts w:asciiTheme="majorHAnsi" w:eastAsia="Palatino" w:hAnsiTheme="majorHAnsi" w:cs="Palatino"/>
          <w:spacing w:val="9"/>
          <w:w w:val="96"/>
          <w:sz w:val="22"/>
          <w:szCs w:val="22"/>
        </w:rPr>
        <w:t xml:space="preserve"> </w:t>
      </w:r>
      <w:r w:rsidRPr="00DB6FB3">
        <w:rPr>
          <w:rFonts w:asciiTheme="majorHAnsi" w:eastAsia="Palatino" w:hAnsiTheme="majorHAnsi" w:cs="Palatino"/>
          <w:sz w:val="22"/>
          <w:szCs w:val="22"/>
        </w:rPr>
        <w:t>en:</w:t>
      </w:r>
      <w:r w:rsidRPr="00DB6FB3">
        <w:rPr>
          <w:rFonts w:asciiTheme="majorHAnsi" w:eastAsia="Palatino" w:hAnsiTheme="majorHAnsi" w:cs="Palatino"/>
          <w:spacing w:val="17"/>
          <w:sz w:val="22"/>
          <w:szCs w:val="22"/>
        </w:rPr>
        <w:t xml:space="preserve"> </w:t>
      </w:r>
      <w:r w:rsidRPr="00DB6FB3">
        <w:rPr>
          <w:rFonts w:asciiTheme="majorHAnsi" w:eastAsia="Palatino" w:hAnsiTheme="majorHAnsi" w:cs="Palatino"/>
          <w:color w:val="1154CC"/>
          <w:spacing w:val="-51"/>
          <w:sz w:val="22"/>
          <w:szCs w:val="22"/>
        </w:rPr>
        <w:t xml:space="preserve"> </w:t>
      </w:r>
      <w:hyperlink r:id="rId16">
        <w:r w:rsidRPr="00DB6FB3">
          <w:rPr>
            <w:rFonts w:asciiTheme="majorHAnsi" w:eastAsia="Palatino" w:hAnsiTheme="majorHAnsi" w:cs="Palatino"/>
            <w:color w:val="1154CC"/>
            <w:sz w:val="22"/>
            <w:szCs w:val="22"/>
            <w:u w:val="single" w:color="1154CC"/>
          </w:rPr>
          <w:t>http://www.scielo.org.ar/pdf/aap/v103n2/v103n2a07.pdf</w:t>
        </w:r>
      </w:hyperlink>
    </w:p>
    <w:p w:rsidR="00DB6FB3" w:rsidRPr="00DB6FB3" w:rsidRDefault="00DB6FB3" w:rsidP="00DB6FB3">
      <w:pPr>
        <w:spacing w:before="7" w:line="180" w:lineRule="exact"/>
        <w:rPr>
          <w:rFonts w:asciiTheme="majorHAnsi" w:hAnsiTheme="majorHAnsi"/>
          <w:sz w:val="22"/>
          <w:szCs w:val="22"/>
        </w:rPr>
      </w:pPr>
    </w:p>
    <w:p w:rsidR="00DB6FB3" w:rsidRPr="00DB6FB3" w:rsidRDefault="00DB6FB3" w:rsidP="00DB6FB3">
      <w:pPr>
        <w:spacing w:line="200" w:lineRule="exact"/>
        <w:rPr>
          <w:rFonts w:asciiTheme="majorHAnsi" w:hAnsiTheme="majorHAnsi"/>
          <w:sz w:val="22"/>
          <w:szCs w:val="22"/>
        </w:rPr>
      </w:pPr>
    </w:p>
    <w:p w:rsidR="00DB6FB3" w:rsidRPr="00DB6FB3" w:rsidRDefault="00DB6FB3" w:rsidP="00DB6FB3">
      <w:pPr>
        <w:spacing w:line="200" w:lineRule="exact"/>
        <w:rPr>
          <w:rFonts w:asciiTheme="majorHAnsi" w:hAnsiTheme="majorHAnsi"/>
          <w:sz w:val="22"/>
          <w:szCs w:val="22"/>
        </w:rPr>
      </w:pPr>
    </w:p>
    <w:p w:rsidR="00DB6FB3" w:rsidRPr="00DB6FB3" w:rsidRDefault="00DB6FB3" w:rsidP="00DB6FB3">
      <w:pPr>
        <w:spacing w:line="200" w:lineRule="exact"/>
        <w:rPr>
          <w:rFonts w:asciiTheme="majorHAnsi" w:hAnsiTheme="majorHAnsi"/>
          <w:sz w:val="22"/>
          <w:szCs w:val="22"/>
        </w:rPr>
      </w:pPr>
    </w:p>
    <w:p w:rsidR="00DB6FB3" w:rsidRPr="00DB6FB3" w:rsidRDefault="00DB6FB3" w:rsidP="00DB6FB3">
      <w:pPr>
        <w:spacing w:line="259" w:lineRule="auto"/>
        <w:ind w:left="835" w:right="420" w:hanging="721"/>
        <w:rPr>
          <w:rFonts w:asciiTheme="majorHAnsi" w:eastAsia="Palatino" w:hAnsiTheme="majorHAnsi" w:cs="Palatino"/>
          <w:sz w:val="22"/>
          <w:szCs w:val="22"/>
        </w:rPr>
      </w:pPr>
      <w:r w:rsidRPr="00DB6FB3">
        <w:rPr>
          <w:rFonts w:asciiTheme="majorHAnsi" w:eastAsia="Palatino" w:hAnsiTheme="majorHAnsi" w:cs="Palatino"/>
          <w:sz w:val="22"/>
          <w:szCs w:val="22"/>
        </w:rPr>
        <w:t>Melamed,I.,</w:t>
      </w:r>
      <w:r w:rsidRPr="00DB6FB3">
        <w:rPr>
          <w:rFonts w:asciiTheme="majorHAnsi" w:eastAsia="Palatino" w:hAnsiTheme="majorHAnsi" w:cs="Palatino"/>
          <w:spacing w:val="-6"/>
          <w:sz w:val="22"/>
          <w:szCs w:val="22"/>
        </w:rPr>
        <w:t xml:space="preserve"> </w:t>
      </w:r>
      <w:r w:rsidRPr="00DB6FB3">
        <w:rPr>
          <w:rFonts w:asciiTheme="majorHAnsi" w:eastAsia="Palatino" w:hAnsiTheme="majorHAnsi" w:cs="Palatino"/>
          <w:sz w:val="22"/>
          <w:szCs w:val="22"/>
        </w:rPr>
        <w:t>"Los</w:t>
      </w:r>
      <w:r w:rsidRPr="00DB6FB3">
        <w:rPr>
          <w:rFonts w:asciiTheme="majorHAnsi" w:eastAsia="Palatino" w:hAnsiTheme="majorHAnsi" w:cs="Palatino"/>
          <w:spacing w:val="12"/>
          <w:sz w:val="22"/>
          <w:szCs w:val="22"/>
        </w:rPr>
        <w:t xml:space="preserve"> </w:t>
      </w:r>
      <w:r w:rsidRPr="00DB6FB3">
        <w:rPr>
          <w:rFonts w:asciiTheme="majorHAnsi" w:eastAsia="Palatino" w:hAnsiTheme="majorHAnsi" w:cs="Palatino"/>
          <w:w w:val="93"/>
          <w:sz w:val="22"/>
          <w:szCs w:val="22"/>
        </w:rPr>
        <w:t>“puntos</w:t>
      </w:r>
      <w:r w:rsidRPr="00DB6FB3">
        <w:rPr>
          <w:rFonts w:asciiTheme="majorHAnsi" w:eastAsia="Palatino" w:hAnsiTheme="majorHAnsi" w:cs="Palatino"/>
          <w:spacing w:val="11"/>
          <w:w w:val="93"/>
          <w:sz w:val="22"/>
          <w:szCs w:val="22"/>
        </w:rPr>
        <w:t xml:space="preserve"> </w:t>
      </w:r>
      <w:r w:rsidRPr="00DB6FB3">
        <w:rPr>
          <w:rFonts w:asciiTheme="majorHAnsi" w:eastAsia="Palatino" w:hAnsiTheme="majorHAnsi" w:cs="Palatino"/>
          <w:sz w:val="22"/>
          <w:szCs w:val="22"/>
        </w:rPr>
        <w:t>débiles</w:t>
      </w:r>
      <w:r w:rsidRPr="00DB6FB3">
        <w:rPr>
          <w:rFonts w:asciiTheme="majorHAnsi" w:eastAsia="Palatino" w:hAnsiTheme="majorHAnsi" w:cs="Palatino"/>
          <w:spacing w:val="14"/>
          <w:sz w:val="22"/>
          <w:szCs w:val="22"/>
        </w:rPr>
        <w:t xml:space="preserve"> </w:t>
      </w:r>
      <w:r w:rsidRPr="00DB6FB3">
        <w:rPr>
          <w:rFonts w:asciiTheme="majorHAnsi" w:eastAsia="Palatino" w:hAnsiTheme="majorHAnsi" w:cs="Palatino"/>
          <w:sz w:val="22"/>
          <w:szCs w:val="22"/>
        </w:rPr>
        <w:t>o</w:t>
      </w:r>
      <w:r w:rsidRPr="00DB6FB3">
        <w:rPr>
          <w:rFonts w:asciiTheme="majorHAnsi" w:eastAsia="Palatino" w:hAnsiTheme="majorHAnsi" w:cs="Palatino"/>
          <w:spacing w:val="10"/>
          <w:sz w:val="22"/>
          <w:szCs w:val="22"/>
        </w:rPr>
        <w:t xml:space="preserve"> </w:t>
      </w:r>
      <w:r w:rsidRPr="00DB6FB3">
        <w:rPr>
          <w:rFonts w:asciiTheme="majorHAnsi" w:eastAsia="Palatino" w:hAnsiTheme="majorHAnsi" w:cs="Palatino"/>
          <w:sz w:val="22"/>
          <w:szCs w:val="22"/>
        </w:rPr>
        <w:t>sensibles”</w:t>
      </w:r>
      <w:r w:rsidRPr="00DB6FB3">
        <w:rPr>
          <w:rFonts w:asciiTheme="majorHAnsi" w:eastAsia="Palatino" w:hAnsiTheme="majorHAnsi" w:cs="Palatino"/>
          <w:spacing w:val="18"/>
          <w:sz w:val="22"/>
          <w:szCs w:val="22"/>
        </w:rPr>
        <w:t xml:space="preserve"> </w:t>
      </w:r>
      <w:r w:rsidRPr="00DB6FB3">
        <w:rPr>
          <w:rFonts w:asciiTheme="majorHAnsi" w:eastAsia="Palatino" w:hAnsiTheme="majorHAnsi" w:cs="Palatino"/>
          <w:sz w:val="22"/>
          <w:szCs w:val="22"/>
        </w:rPr>
        <w:t>de</w:t>
      </w:r>
      <w:r w:rsidRPr="00DB6FB3">
        <w:rPr>
          <w:rFonts w:asciiTheme="majorHAnsi" w:eastAsia="Palatino" w:hAnsiTheme="majorHAnsi" w:cs="Palatino"/>
          <w:spacing w:val="12"/>
          <w:sz w:val="22"/>
          <w:szCs w:val="22"/>
        </w:rPr>
        <w:t xml:space="preserve"> </w:t>
      </w:r>
      <w:r w:rsidRPr="00DB6FB3">
        <w:rPr>
          <w:rFonts w:asciiTheme="majorHAnsi" w:eastAsia="Palatino" w:hAnsiTheme="majorHAnsi" w:cs="Palatino"/>
          <w:sz w:val="22"/>
          <w:szCs w:val="22"/>
        </w:rPr>
        <w:t>los</w:t>
      </w:r>
      <w:r w:rsidRPr="00DB6FB3">
        <w:rPr>
          <w:rFonts w:asciiTheme="majorHAnsi" w:eastAsia="Palatino" w:hAnsiTheme="majorHAnsi" w:cs="Palatino"/>
          <w:spacing w:val="10"/>
          <w:sz w:val="22"/>
          <w:szCs w:val="22"/>
        </w:rPr>
        <w:t xml:space="preserve"> </w:t>
      </w:r>
      <w:r w:rsidRPr="00DB6FB3">
        <w:rPr>
          <w:rFonts w:asciiTheme="majorHAnsi" w:eastAsia="Palatino" w:hAnsiTheme="majorHAnsi" w:cs="Palatino"/>
          <w:sz w:val="22"/>
          <w:szCs w:val="22"/>
        </w:rPr>
        <w:t>ensayos</w:t>
      </w:r>
      <w:r w:rsidRPr="00DB6FB3">
        <w:rPr>
          <w:rFonts w:asciiTheme="majorHAnsi" w:eastAsia="Palatino" w:hAnsiTheme="majorHAnsi" w:cs="Palatino"/>
          <w:spacing w:val="58"/>
          <w:sz w:val="22"/>
          <w:szCs w:val="22"/>
        </w:rPr>
        <w:t xml:space="preserve"> </w:t>
      </w:r>
      <w:r w:rsidRPr="00DB6FB3">
        <w:rPr>
          <w:rFonts w:asciiTheme="majorHAnsi" w:eastAsia="Palatino" w:hAnsiTheme="majorHAnsi" w:cs="Palatino"/>
          <w:sz w:val="22"/>
          <w:szCs w:val="22"/>
        </w:rPr>
        <w:t>clínicos</w:t>
      </w:r>
      <w:r w:rsidRPr="00DB6FB3">
        <w:rPr>
          <w:rFonts w:asciiTheme="majorHAnsi" w:eastAsia="Palatino" w:hAnsiTheme="majorHAnsi" w:cs="Palatino"/>
          <w:spacing w:val="7"/>
          <w:sz w:val="22"/>
          <w:szCs w:val="22"/>
        </w:rPr>
        <w:t xml:space="preserve"> </w:t>
      </w:r>
      <w:r w:rsidRPr="00DB6FB3">
        <w:rPr>
          <w:rFonts w:asciiTheme="majorHAnsi" w:eastAsia="Palatino" w:hAnsiTheme="majorHAnsi" w:cs="Palatino"/>
          <w:sz w:val="22"/>
          <w:szCs w:val="22"/>
        </w:rPr>
        <w:t>en</w:t>
      </w:r>
      <w:r w:rsidRPr="00DB6FB3">
        <w:rPr>
          <w:rFonts w:asciiTheme="majorHAnsi" w:eastAsia="Palatino" w:hAnsiTheme="majorHAnsi" w:cs="Palatino"/>
          <w:spacing w:val="17"/>
          <w:sz w:val="22"/>
          <w:szCs w:val="22"/>
        </w:rPr>
        <w:t xml:space="preserve"> </w:t>
      </w:r>
      <w:r w:rsidRPr="00DB6FB3">
        <w:rPr>
          <w:rFonts w:asciiTheme="majorHAnsi" w:eastAsia="Palatino" w:hAnsiTheme="majorHAnsi" w:cs="Palatino"/>
          <w:w w:val="94"/>
          <w:sz w:val="22"/>
          <w:szCs w:val="22"/>
        </w:rPr>
        <w:t>niñas/os</w:t>
      </w:r>
      <w:r w:rsidRPr="00DB6FB3">
        <w:rPr>
          <w:rFonts w:asciiTheme="majorHAnsi" w:eastAsia="Palatino" w:hAnsiTheme="majorHAnsi" w:cs="Palatino"/>
          <w:spacing w:val="11"/>
          <w:w w:val="94"/>
          <w:sz w:val="22"/>
          <w:szCs w:val="22"/>
        </w:rPr>
        <w:t xml:space="preserve"> </w:t>
      </w:r>
      <w:r w:rsidRPr="00DB6FB3">
        <w:rPr>
          <w:rFonts w:asciiTheme="majorHAnsi" w:eastAsia="Palatino" w:hAnsiTheme="majorHAnsi" w:cs="Palatino"/>
          <w:sz w:val="22"/>
          <w:szCs w:val="22"/>
        </w:rPr>
        <w:t>y</w:t>
      </w:r>
      <w:r w:rsidRPr="00DB6FB3">
        <w:rPr>
          <w:rFonts w:asciiTheme="majorHAnsi" w:eastAsia="Palatino" w:hAnsiTheme="majorHAnsi" w:cs="Palatino"/>
          <w:spacing w:val="-6"/>
          <w:sz w:val="22"/>
          <w:szCs w:val="22"/>
        </w:rPr>
        <w:t xml:space="preserve"> </w:t>
      </w:r>
      <w:r w:rsidRPr="00DB6FB3">
        <w:rPr>
          <w:rFonts w:asciiTheme="majorHAnsi" w:eastAsia="Palatino" w:hAnsiTheme="majorHAnsi" w:cs="Palatino"/>
          <w:w w:val="104"/>
          <w:sz w:val="22"/>
          <w:szCs w:val="22"/>
        </w:rPr>
        <w:t xml:space="preserve">en </w:t>
      </w:r>
      <w:r w:rsidRPr="00DB6FB3">
        <w:rPr>
          <w:rFonts w:asciiTheme="majorHAnsi" w:eastAsia="Palatino" w:hAnsiTheme="majorHAnsi" w:cs="Palatino"/>
          <w:w w:val="105"/>
          <w:sz w:val="22"/>
          <w:szCs w:val="22"/>
        </w:rPr>
        <w:t>adolescentes",</w:t>
      </w:r>
      <w:r w:rsidRPr="00DB6FB3">
        <w:rPr>
          <w:rFonts w:asciiTheme="majorHAnsi" w:eastAsia="Palatino" w:hAnsiTheme="majorHAnsi" w:cs="Palatino"/>
          <w:spacing w:val="4"/>
          <w:w w:val="105"/>
          <w:sz w:val="22"/>
          <w:szCs w:val="22"/>
        </w:rPr>
        <w:t xml:space="preserve"> </w:t>
      </w:r>
      <w:r w:rsidRPr="00DB6FB3">
        <w:rPr>
          <w:rFonts w:asciiTheme="majorHAnsi" w:eastAsia="Palatino" w:hAnsiTheme="majorHAnsi" w:cs="Palatino"/>
          <w:sz w:val="22"/>
          <w:szCs w:val="22"/>
        </w:rPr>
        <w:t>Revista</w:t>
      </w:r>
      <w:r w:rsidRPr="00DB6FB3">
        <w:rPr>
          <w:rFonts w:asciiTheme="majorHAnsi" w:eastAsia="Palatino" w:hAnsiTheme="majorHAnsi" w:cs="Palatino"/>
          <w:spacing w:val="23"/>
          <w:sz w:val="22"/>
          <w:szCs w:val="22"/>
        </w:rPr>
        <w:t xml:space="preserve"> </w:t>
      </w:r>
      <w:r w:rsidRPr="00DB6FB3">
        <w:rPr>
          <w:rFonts w:asciiTheme="majorHAnsi" w:eastAsia="Palatino" w:hAnsiTheme="majorHAnsi" w:cs="Palatino"/>
          <w:sz w:val="22"/>
          <w:szCs w:val="22"/>
        </w:rPr>
        <w:t>de</w:t>
      </w:r>
      <w:r w:rsidRPr="00DB6FB3">
        <w:rPr>
          <w:rFonts w:asciiTheme="majorHAnsi" w:eastAsia="Palatino" w:hAnsiTheme="majorHAnsi" w:cs="Palatino"/>
          <w:spacing w:val="12"/>
          <w:sz w:val="22"/>
          <w:szCs w:val="22"/>
        </w:rPr>
        <w:t xml:space="preserve"> </w:t>
      </w:r>
      <w:r w:rsidRPr="00DB6FB3">
        <w:rPr>
          <w:rFonts w:asciiTheme="majorHAnsi" w:eastAsia="Palatino" w:hAnsiTheme="majorHAnsi" w:cs="Palatino"/>
          <w:sz w:val="22"/>
          <w:szCs w:val="22"/>
        </w:rPr>
        <w:t>Bioética</w:t>
      </w:r>
      <w:r w:rsidRPr="00DB6FB3">
        <w:rPr>
          <w:rFonts w:asciiTheme="majorHAnsi" w:eastAsia="Palatino" w:hAnsiTheme="majorHAnsi" w:cs="Palatino"/>
          <w:spacing w:val="24"/>
          <w:sz w:val="22"/>
          <w:szCs w:val="22"/>
        </w:rPr>
        <w:t xml:space="preserve"> </w:t>
      </w:r>
      <w:r w:rsidRPr="00DB6FB3">
        <w:rPr>
          <w:rFonts w:asciiTheme="majorHAnsi" w:eastAsia="Palatino" w:hAnsiTheme="majorHAnsi" w:cs="Palatino"/>
          <w:sz w:val="22"/>
          <w:szCs w:val="22"/>
        </w:rPr>
        <w:t>y</w:t>
      </w:r>
      <w:r w:rsidRPr="00DB6FB3">
        <w:rPr>
          <w:rFonts w:asciiTheme="majorHAnsi" w:eastAsia="Palatino" w:hAnsiTheme="majorHAnsi" w:cs="Palatino"/>
          <w:spacing w:val="-6"/>
          <w:sz w:val="22"/>
          <w:szCs w:val="22"/>
        </w:rPr>
        <w:t xml:space="preserve"> </w:t>
      </w:r>
      <w:r w:rsidRPr="00DB6FB3">
        <w:rPr>
          <w:rFonts w:asciiTheme="majorHAnsi" w:eastAsia="Palatino" w:hAnsiTheme="majorHAnsi" w:cs="Palatino"/>
          <w:sz w:val="22"/>
          <w:szCs w:val="22"/>
        </w:rPr>
        <w:t>Derecho,</w:t>
      </w:r>
      <w:r w:rsidRPr="00DB6FB3">
        <w:rPr>
          <w:rFonts w:asciiTheme="majorHAnsi" w:eastAsia="Palatino" w:hAnsiTheme="majorHAnsi" w:cs="Palatino"/>
          <w:spacing w:val="26"/>
          <w:sz w:val="22"/>
          <w:szCs w:val="22"/>
        </w:rPr>
        <w:t xml:space="preserve"> </w:t>
      </w:r>
      <w:r w:rsidRPr="00DB6FB3">
        <w:rPr>
          <w:rFonts w:asciiTheme="majorHAnsi" w:eastAsia="Palatino" w:hAnsiTheme="majorHAnsi" w:cs="Palatino"/>
          <w:sz w:val="22"/>
          <w:szCs w:val="22"/>
        </w:rPr>
        <w:t>Nº</w:t>
      </w:r>
      <w:r w:rsidRPr="00DB6FB3">
        <w:rPr>
          <w:rFonts w:asciiTheme="majorHAnsi" w:eastAsia="Palatino" w:hAnsiTheme="majorHAnsi" w:cs="Palatino"/>
          <w:spacing w:val="-13"/>
          <w:sz w:val="22"/>
          <w:szCs w:val="22"/>
        </w:rPr>
        <w:t xml:space="preserve"> </w:t>
      </w:r>
      <w:r w:rsidRPr="00DB6FB3">
        <w:rPr>
          <w:rFonts w:asciiTheme="majorHAnsi" w:eastAsia="Palatino" w:hAnsiTheme="majorHAnsi" w:cs="Palatino"/>
          <w:sz w:val="22"/>
          <w:szCs w:val="22"/>
        </w:rPr>
        <w:t>18,</w:t>
      </w:r>
      <w:r w:rsidRPr="00DB6FB3">
        <w:rPr>
          <w:rFonts w:asciiTheme="majorHAnsi" w:eastAsia="Palatino" w:hAnsiTheme="majorHAnsi" w:cs="Palatino"/>
          <w:spacing w:val="40"/>
          <w:sz w:val="22"/>
          <w:szCs w:val="22"/>
        </w:rPr>
        <w:t xml:space="preserve"> </w:t>
      </w:r>
      <w:r w:rsidRPr="00DB6FB3">
        <w:rPr>
          <w:rFonts w:asciiTheme="majorHAnsi" w:eastAsia="Palatino" w:hAnsiTheme="majorHAnsi" w:cs="Palatino"/>
          <w:sz w:val="22"/>
          <w:szCs w:val="22"/>
        </w:rPr>
        <w:t>Enero</w:t>
      </w:r>
      <w:r w:rsidRPr="00DB6FB3">
        <w:rPr>
          <w:rFonts w:asciiTheme="majorHAnsi" w:eastAsia="Palatino" w:hAnsiTheme="majorHAnsi" w:cs="Palatino"/>
          <w:spacing w:val="20"/>
          <w:sz w:val="22"/>
          <w:szCs w:val="22"/>
        </w:rPr>
        <w:t xml:space="preserve"> </w:t>
      </w:r>
      <w:r w:rsidRPr="00DB6FB3">
        <w:rPr>
          <w:rFonts w:asciiTheme="majorHAnsi" w:eastAsia="Palatino" w:hAnsiTheme="majorHAnsi" w:cs="Palatino"/>
          <w:sz w:val="22"/>
          <w:szCs w:val="22"/>
        </w:rPr>
        <w:t>de</w:t>
      </w:r>
      <w:r w:rsidRPr="00DB6FB3">
        <w:rPr>
          <w:rFonts w:asciiTheme="majorHAnsi" w:eastAsia="Palatino" w:hAnsiTheme="majorHAnsi" w:cs="Palatino"/>
          <w:spacing w:val="12"/>
          <w:sz w:val="22"/>
          <w:szCs w:val="22"/>
        </w:rPr>
        <w:t xml:space="preserve"> </w:t>
      </w:r>
      <w:r w:rsidRPr="00DB6FB3">
        <w:rPr>
          <w:rFonts w:asciiTheme="majorHAnsi" w:eastAsia="Palatino" w:hAnsiTheme="majorHAnsi" w:cs="Palatino"/>
          <w:sz w:val="22"/>
          <w:szCs w:val="22"/>
        </w:rPr>
        <w:t xml:space="preserve">2010. </w:t>
      </w:r>
      <w:r w:rsidRPr="00DB6FB3">
        <w:rPr>
          <w:rFonts w:asciiTheme="majorHAnsi" w:eastAsia="Palatino" w:hAnsiTheme="majorHAnsi" w:cs="Palatino"/>
          <w:spacing w:val="6"/>
          <w:sz w:val="22"/>
          <w:szCs w:val="22"/>
        </w:rPr>
        <w:t xml:space="preserve"> </w:t>
      </w:r>
      <w:r w:rsidRPr="00DB6FB3">
        <w:rPr>
          <w:rFonts w:asciiTheme="majorHAnsi" w:eastAsia="Palatino" w:hAnsiTheme="majorHAnsi" w:cs="Palatino"/>
          <w:sz w:val="22"/>
          <w:szCs w:val="22"/>
        </w:rPr>
        <w:t>Disponible en:</w:t>
      </w:r>
      <w:r w:rsidRPr="00DB6FB3">
        <w:rPr>
          <w:rFonts w:asciiTheme="majorHAnsi" w:eastAsia="Palatino" w:hAnsiTheme="majorHAnsi" w:cs="Palatino"/>
          <w:spacing w:val="17"/>
          <w:sz w:val="22"/>
          <w:szCs w:val="22"/>
        </w:rPr>
        <w:t xml:space="preserve"> </w:t>
      </w:r>
      <w:r w:rsidRPr="00DB6FB3">
        <w:rPr>
          <w:rFonts w:asciiTheme="majorHAnsi" w:eastAsia="Palatino" w:hAnsiTheme="majorHAnsi" w:cs="Palatino"/>
          <w:color w:val="1154CC"/>
          <w:spacing w:val="-51"/>
          <w:sz w:val="22"/>
          <w:szCs w:val="22"/>
        </w:rPr>
        <w:t xml:space="preserve"> </w:t>
      </w:r>
      <w:hyperlink r:id="rId17">
        <w:r w:rsidRPr="00DB6FB3">
          <w:rPr>
            <w:rFonts w:asciiTheme="majorHAnsi" w:eastAsia="Palatino" w:hAnsiTheme="majorHAnsi" w:cs="Palatino"/>
            <w:color w:val="1154CC"/>
            <w:sz w:val="22"/>
            <w:szCs w:val="22"/>
            <w:u w:val="single" w:color="1154CC"/>
          </w:rPr>
          <w:t>http://www.ub.edu/fildt/revista/pdf/RByD18_ArtMelamed.pdf</w:t>
        </w:r>
      </w:hyperlink>
    </w:p>
    <w:p w:rsidR="00DB6FB3" w:rsidRPr="00DB6FB3" w:rsidRDefault="00DB6FB3" w:rsidP="00DB6FB3">
      <w:pPr>
        <w:spacing w:before="6" w:line="160" w:lineRule="exact"/>
        <w:rPr>
          <w:rFonts w:asciiTheme="majorHAnsi" w:hAnsiTheme="majorHAnsi"/>
          <w:sz w:val="22"/>
          <w:szCs w:val="22"/>
        </w:rPr>
      </w:pPr>
    </w:p>
    <w:p w:rsidR="00DB6FB3" w:rsidRPr="00DB6FB3" w:rsidRDefault="00DB6FB3" w:rsidP="00DB6FB3">
      <w:pPr>
        <w:spacing w:line="200" w:lineRule="exact"/>
        <w:rPr>
          <w:rFonts w:asciiTheme="majorHAnsi" w:hAnsiTheme="majorHAnsi"/>
          <w:sz w:val="22"/>
          <w:szCs w:val="22"/>
        </w:rPr>
      </w:pPr>
    </w:p>
    <w:p w:rsidR="00DB6FB3" w:rsidRPr="00DB6FB3" w:rsidRDefault="00DB6FB3" w:rsidP="00DB6FB3">
      <w:pPr>
        <w:spacing w:line="200" w:lineRule="exact"/>
        <w:rPr>
          <w:rFonts w:asciiTheme="majorHAnsi" w:hAnsiTheme="majorHAnsi"/>
          <w:sz w:val="22"/>
          <w:szCs w:val="22"/>
        </w:rPr>
      </w:pPr>
    </w:p>
    <w:p w:rsidR="00DB6FB3" w:rsidRPr="00DB6FB3" w:rsidRDefault="00DB6FB3" w:rsidP="00DB6FB3">
      <w:pPr>
        <w:spacing w:line="200" w:lineRule="exact"/>
        <w:rPr>
          <w:rFonts w:asciiTheme="majorHAnsi" w:hAnsiTheme="majorHAnsi"/>
          <w:sz w:val="22"/>
          <w:szCs w:val="22"/>
        </w:rPr>
      </w:pPr>
    </w:p>
    <w:p w:rsidR="00DB6FB3" w:rsidRPr="00DB6FB3" w:rsidRDefault="00DB6FB3" w:rsidP="00DB6FB3">
      <w:pPr>
        <w:ind w:left="115" w:right="-20"/>
        <w:rPr>
          <w:rFonts w:asciiTheme="majorHAnsi" w:eastAsia="Palatino" w:hAnsiTheme="majorHAnsi" w:cs="Palatino"/>
          <w:sz w:val="22"/>
          <w:szCs w:val="22"/>
        </w:rPr>
      </w:pPr>
      <w:r w:rsidRPr="00DB6FB3">
        <w:rPr>
          <w:rFonts w:asciiTheme="majorHAnsi" w:eastAsia="Palatino" w:hAnsiTheme="majorHAnsi" w:cs="Palatino"/>
          <w:sz w:val="22"/>
          <w:szCs w:val="22"/>
        </w:rPr>
        <w:t>MSc</w:t>
      </w:r>
      <w:r w:rsidRPr="00DB6FB3">
        <w:rPr>
          <w:rFonts w:asciiTheme="majorHAnsi" w:eastAsia="Palatino" w:hAnsiTheme="majorHAnsi" w:cs="Palatino"/>
          <w:spacing w:val="25"/>
          <w:sz w:val="22"/>
          <w:szCs w:val="22"/>
        </w:rPr>
        <w:t xml:space="preserve"> </w:t>
      </w:r>
      <w:r w:rsidRPr="00DB6FB3">
        <w:rPr>
          <w:rFonts w:asciiTheme="majorHAnsi" w:eastAsia="Palatino" w:hAnsiTheme="majorHAnsi" w:cs="Palatino"/>
          <w:sz w:val="22"/>
          <w:szCs w:val="22"/>
        </w:rPr>
        <w:t>Bioethics</w:t>
      </w:r>
      <w:r w:rsidRPr="00DB6FB3">
        <w:rPr>
          <w:rFonts w:asciiTheme="majorHAnsi" w:eastAsia="Palatino" w:hAnsiTheme="majorHAnsi" w:cs="Palatino"/>
          <w:spacing w:val="17"/>
          <w:sz w:val="22"/>
          <w:szCs w:val="22"/>
        </w:rPr>
        <w:t xml:space="preserve"> </w:t>
      </w:r>
      <w:r w:rsidRPr="00DB6FB3">
        <w:rPr>
          <w:rFonts w:asciiTheme="majorHAnsi" w:eastAsia="Palatino" w:hAnsiTheme="majorHAnsi" w:cs="Palatino"/>
          <w:sz w:val="22"/>
          <w:szCs w:val="22"/>
        </w:rPr>
        <w:t>Program,</w:t>
      </w:r>
      <w:r w:rsidRPr="00DB6FB3">
        <w:rPr>
          <w:rFonts w:asciiTheme="majorHAnsi" w:eastAsia="Palatino" w:hAnsiTheme="majorHAnsi" w:cs="Palatino"/>
          <w:spacing w:val="-3"/>
          <w:sz w:val="22"/>
          <w:szCs w:val="22"/>
        </w:rPr>
        <w:t xml:space="preserve"> </w:t>
      </w:r>
      <w:r w:rsidRPr="00DB6FB3">
        <w:rPr>
          <w:rFonts w:asciiTheme="majorHAnsi" w:eastAsia="Palatino" w:hAnsiTheme="majorHAnsi" w:cs="Palatino"/>
          <w:w w:val="95"/>
          <w:sz w:val="22"/>
          <w:szCs w:val="22"/>
        </w:rPr>
        <w:t>Latin</w:t>
      </w:r>
      <w:r w:rsidRPr="00DB6FB3">
        <w:rPr>
          <w:rFonts w:asciiTheme="majorHAnsi" w:eastAsia="Palatino" w:hAnsiTheme="majorHAnsi" w:cs="Palatino"/>
          <w:spacing w:val="-1"/>
          <w:w w:val="95"/>
          <w:sz w:val="22"/>
          <w:szCs w:val="22"/>
        </w:rPr>
        <w:t xml:space="preserve"> </w:t>
      </w:r>
      <w:r w:rsidRPr="00DB6FB3">
        <w:rPr>
          <w:rFonts w:asciiTheme="majorHAnsi" w:eastAsia="Palatino" w:hAnsiTheme="majorHAnsi" w:cs="Palatino"/>
          <w:w w:val="95"/>
          <w:sz w:val="22"/>
          <w:szCs w:val="22"/>
        </w:rPr>
        <w:t>American</w:t>
      </w:r>
      <w:r w:rsidRPr="00DB6FB3">
        <w:rPr>
          <w:rFonts w:asciiTheme="majorHAnsi" w:eastAsia="Palatino" w:hAnsiTheme="majorHAnsi" w:cs="Palatino"/>
          <w:spacing w:val="31"/>
          <w:w w:val="95"/>
          <w:sz w:val="22"/>
          <w:szCs w:val="22"/>
        </w:rPr>
        <w:t xml:space="preserve"> </w:t>
      </w:r>
      <w:r w:rsidRPr="00DB6FB3">
        <w:rPr>
          <w:rFonts w:asciiTheme="majorHAnsi" w:eastAsia="Palatino" w:hAnsiTheme="majorHAnsi" w:cs="Palatino"/>
          <w:sz w:val="22"/>
          <w:szCs w:val="22"/>
        </w:rPr>
        <w:t>Faculty</w:t>
      </w:r>
      <w:r w:rsidRPr="00DB6FB3">
        <w:rPr>
          <w:rFonts w:asciiTheme="majorHAnsi" w:eastAsia="Palatino" w:hAnsiTheme="majorHAnsi" w:cs="Palatino"/>
          <w:spacing w:val="-9"/>
          <w:sz w:val="22"/>
          <w:szCs w:val="22"/>
        </w:rPr>
        <w:t xml:space="preserve"> </w:t>
      </w:r>
      <w:r w:rsidRPr="00DB6FB3">
        <w:rPr>
          <w:rFonts w:asciiTheme="majorHAnsi" w:eastAsia="Palatino" w:hAnsiTheme="majorHAnsi" w:cs="Palatino"/>
          <w:sz w:val="22"/>
          <w:szCs w:val="22"/>
        </w:rPr>
        <w:t>of</w:t>
      </w:r>
      <w:r w:rsidRPr="00DB6FB3">
        <w:rPr>
          <w:rFonts w:asciiTheme="majorHAnsi" w:eastAsia="Palatino" w:hAnsiTheme="majorHAnsi" w:cs="Palatino"/>
          <w:spacing w:val="-4"/>
          <w:sz w:val="22"/>
          <w:szCs w:val="22"/>
        </w:rPr>
        <w:t xml:space="preserve"> </w:t>
      </w:r>
      <w:r w:rsidRPr="00DB6FB3">
        <w:rPr>
          <w:rFonts w:asciiTheme="majorHAnsi" w:eastAsia="Palatino" w:hAnsiTheme="majorHAnsi" w:cs="Palatino"/>
          <w:sz w:val="22"/>
          <w:szCs w:val="22"/>
        </w:rPr>
        <w:t>Social</w:t>
      </w:r>
      <w:r w:rsidRPr="00DB6FB3">
        <w:rPr>
          <w:rFonts w:asciiTheme="majorHAnsi" w:eastAsia="Palatino" w:hAnsiTheme="majorHAnsi" w:cs="Palatino"/>
          <w:spacing w:val="38"/>
          <w:sz w:val="22"/>
          <w:szCs w:val="22"/>
        </w:rPr>
        <w:t xml:space="preserve"> </w:t>
      </w:r>
      <w:r w:rsidRPr="00DB6FB3">
        <w:rPr>
          <w:rFonts w:asciiTheme="majorHAnsi" w:eastAsia="Palatino" w:hAnsiTheme="majorHAnsi" w:cs="Palatino"/>
          <w:w w:val="110"/>
          <w:sz w:val="22"/>
          <w:szCs w:val="22"/>
        </w:rPr>
        <w:t>Sciences,</w:t>
      </w:r>
      <w:r w:rsidRPr="00DB6FB3">
        <w:rPr>
          <w:rFonts w:asciiTheme="majorHAnsi" w:eastAsia="Palatino" w:hAnsiTheme="majorHAnsi" w:cs="Palatino"/>
          <w:spacing w:val="1"/>
          <w:w w:val="110"/>
          <w:sz w:val="22"/>
          <w:szCs w:val="22"/>
        </w:rPr>
        <w:t xml:space="preserve"> </w:t>
      </w:r>
      <w:r w:rsidRPr="00DB6FB3">
        <w:rPr>
          <w:rFonts w:asciiTheme="majorHAnsi" w:eastAsia="Palatino" w:hAnsiTheme="majorHAnsi" w:cs="Palatino"/>
          <w:sz w:val="22"/>
          <w:szCs w:val="22"/>
        </w:rPr>
        <w:t>FLACSO,</w:t>
      </w:r>
      <w:r w:rsidRPr="00DB6FB3">
        <w:rPr>
          <w:rFonts w:asciiTheme="majorHAnsi" w:eastAsia="Palatino" w:hAnsiTheme="majorHAnsi" w:cs="Palatino"/>
          <w:spacing w:val="17"/>
          <w:sz w:val="22"/>
          <w:szCs w:val="22"/>
        </w:rPr>
        <w:t xml:space="preserve"> </w:t>
      </w:r>
      <w:r w:rsidRPr="00DB6FB3">
        <w:rPr>
          <w:rFonts w:asciiTheme="majorHAnsi" w:eastAsia="Palatino" w:hAnsiTheme="majorHAnsi" w:cs="Palatino"/>
          <w:sz w:val="22"/>
          <w:szCs w:val="22"/>
        </w:rPr>
        <w:t>Argentina</w:t>
      </w:r>
    </w:p>
    <w:p w:rsidR="00DB6FB3" w:rsidRPr="00DB6FB3" w:rsidRDefault="00DB6FB3" w:rsidP="00DB6FB3">
      <w:pPr>
        <w:spacing w:before="21"/>
        <w:ind w:left="835" w:right="-20"/>
        <w:rPr>
          <w:rFonts w:asciiTheme="majorHAnsi" w:eastAsia="Palatino" w:hAnsiTheme="majorHAnsi" w:cs="Palatino"/>
          <w:sz w:val="22"/>
          <w:szCs w:val="22"/>
        </w:rPr>
      </w:pPr>
      <w:r w:rsidRPr="00DB6FB3">
        <w:rPr>
          <w:rFonts w:asciiTheme="majorHAnsi" w:eastAsia="Palatino" w:hAnsiTheme="majorHAnsi" w:cs="Palatino"/>
          <w:sz w:val="22"/>
          <w:szCs w:val="22"/>
        </w:rPr>
        <w:t>Resumen</w:t>
      </w:r>
      <w:r w:rsidRPr="00DB6FB3">
        <w:rPr>
          <w:rFonts w:asciiTheme="majorHAnsi" w:eastAsia="Palatino" w:hAnsiTheme="majorHAnsi" w:cs="Palatino"/>
          <w:spacing w:val="46"/>
          <w:sz w:val="22"/>
          <w:szCs w:val="22"/>
        </w:rPr>
        <w:t xml:space="preserve"> </w:t>
      </w:r>
      <w:r w:rsidRPr="00DB6FB3">
        <w:rPr>
          <w:rFonts w:asciiTheme="majorHAnsi" w:eastAsia="Palatino" w:hAnsiTheme="majorHAnsi" w:cs="Palatino"/>
          <w:sz w:val="22"/>
          <w:szCs w:val="22"/>
        </w:rPr>
        <w:t>del</w:t>
      </w:r>
      <w:r w:rsidRPr="00DB6FB3">
        <w:rPr>
          <w:rFonts w:asciiTheme="majorHAnsi" w:eastAsia="Palatino" w:hAnsiTheme="majorHAnsi" w:cs="Palatino"/>
          <w:spacing w:val="-6"/>
          <w:sz w:val="22"/>
          <w:szCs w:val="22"/>
        </w:rPr>
        <w:t xml:space="preserve"> </w:t>
      </w:r>
      <w:r w:rsidRPr="00DB6FB3">
        <w:rPr>
          <w:rFonts w:asciiTheme="majorHAnsi" w:eastAsia="Palatino" w:hAnsiTheme="majorHAnsi" w:cs="Palatino"/>
          <w:w w:val="95"/>
          <w:sz w:val="22"/>
          <w:szCs w:val="22"/>
        </w:rPr>
        <w:t>Informe</w:t>
      </w:r>
      <w:r w:rsidRPr="00DB6FB3">
        <w:rPr>
          <w:rFonts w:asciiTheme="majorHAnsi" w:eastAsia="Palatino" w:hAnsiTheme="majorHAnsi" w:cs="Palatino"/>
          <w:spacing w:val="10"/>
          <w:w w:val="95"/>
          <w:sz w:val="22"/>
          <w:szCs w:val="22"/>
        </w:rPr>
        <w:t xml:space="preserve"> </w:t>
      </w:r>
      <w:r w:rsidRPr="00DB6FB3">
        <w:rPr>
          <w:rFonts w:asciiTheme="majorHAnsi" w:eastAsia="Palatino" w:hAnsiTheme="majorHAnsi" w:cs="Palatino"/>
          <w:w w:val="95"/>
          <w:sz w:val="22"/>
          <w:szCs w:val="22"/>
        </w:rPr>
        <w:t>Niños</w:t>
      </w:r>
      <w:r w:rsidRPr="00DB6FB3">
        <w:rPr>
          <w:rFonts w:asciiTheme="majorHAnsi" w:eastAsia="Palatino" w:hAnsiTheme="majorHAnsi" w:cs="Palatino"/>
          <w:spacing w:val="10"/>
          <w:w w:val="95"/>
          <w:sz w:val="22"/>
          <w:szCs w:val="22"/>
        </w:rPr>
        <w:t xml:space="preserve"> </w:t>
      </w:r>
      <w:r w:rsidRPr="00DB6FB3">
        <w:rPr>
          <w:rFonts w:asciiTheme="majorHAnsi" w:eastAsia="Palatino" w:hAnsiTheme="majorHAnsi" w:cs="Palatino"/>
          <w:sz w:val="22"/>
          <w:szCs w:val="22"/>
        </w:rPr>
        <w:t>e</w:t>
      </w:r>
      <w:r w:rsidRPr="00DB6FB3">
        <w:rPr>
          <w:rFonts w:asciiTheme="majorHAnsi" w:eastAsia="Palatino" w:hAnsiTheme="majorHAnsi" w:cs="Palatino"/>
          <w:spacing w:val="25"/>
          <w:sz w:val="22"/>
          <w:szCs w:val="22"/>
        </w:rPr>
        <w:t xml:space="preserve"> </w:t>
      </w:r>
      <w:r w:rsidRPr="00DB6FB3">
        <w:rPr>
          <w:rFonts w:asciiTheme="majorHAnsi" w:eastAsia="Palatino" w:hAnsiTheme="majorHAnsi" w:cs="Palatino"/>
          <w:sz w:val="22"/>
          <w:szCs w:val="22"/>
        </w:rPr>
        <w:t>investigación</w:t>
      </w:r>
      <w:r w:rsidRPr="00DB6FB3">
        <w:rPr>
          <w:rFonts w:asciiTheme="majorHAnsi" w:eastAsia="Palatino" w:hAnsiTheme="majorHAnsi" w:cs="Palatino"/>
          <w:spacing w:val="-21"/>
          <w:sz w:val="22"/>
          <w:szCs w:val="22"/>
        </w:rPr>
        <w:t xml:space="preserve"> </w:t>
      </w:r>
      <w:r w:rsidRPr="00DB6FB3">
        <w:rPr>
          <w:rFonts w:asciiTheme="majorHAnsi" w:eastAsia="Palatino" w:hAnsiTheme="majorHAnsi" w:cs="Palatino"/>
          <w:sz w:val="22"/>
          <w:szCs w:val="22"/>
        </w:rPr>
        <w:t>clínica:</w:t>
      </w:r>
      <w:r w:rsidRPr="00DB6FB3">
        <w:rPr>
          <w:rFonts w:asciiTheme="majorHAnsi" w:eastAsia="Palatino" w:hAnsiTheme="majorHAnsi" w:cs="Palatino"/>
          <w:spacing w:val="7"/>
          <w:sz w:val="22"/>
          <w:szCs w:val="22"/>
        </w:rPr>
        <w:t xml:space="preserve"> </w:t>
      </w:r>
      <w:r w:rsidRPr="00DB6FB3">
        <w:rPr>
          <w:rFonts w:asciiTheme="majorHAnsi" w:eastAsia="Palatino" w:hAnsiTheme="majorHAnsi" w:cs="Palatino"/>
          <w:sz w:val="22"/>
          <w:szCs w:val="22"/>
        </w:rPr>
        <w:t>Aspectos</w:t>
      </w:r>
      <w:r w:rsidRPr="00DB6FB3">
        <w:rPr>
          <w:rFonts w:asciiTheme="majorHAnsi" w:eastAsia="Palatino" w:hAnsiTheme="majorHAnsi" w:cs="Palatino"/>
          <w:spacing w:val="26"/>
          <w:sz w:val="22"/>
          <w:szCs w:val="22"/>
        </w:rPr>
        <w:t xml:space="preserve"> </w:t>
      </w:r>
      <w:r w:rsidRPr="00DB6FB3">
        <w:rPr>
          <w:rFonts w:asciiTheme="majorHAnsi" w:eastAsia="Palatino" w:hAnsiTheme="majorHAnsi" w:cs="Palatino"/>
          <w:sz w:val="22"/>
          <w:szCs w:val="22"/>
        </w:rPr>
        <w:t>éticos,</w:t>
      </w:r>
      <w:r w:rsidRPr="00DB6FB3">
        <w:rPr>
          <w:rFonts w:asciiTheme="majorHAnsi" w:eastAsia="Palatino" w:hAnsiTheme="majorHAnsi" w:cs="Palatino"/>
          <w:spacing w:val="33"/>
          <w:sz w:val="22"/>
          <w:szCs w:val="22"/>
        </w:rPr>
        <w:t xml:space="preserve"> </w:t>
      </w:r>
      <w:r w:rsidRPr="00DB6FB3">
        <w:rPr>
          <w:rFonts w:asciiTheme="majorHAnsi" w:eastAsia="Palatino" w:hAnsiTheme="majorHAnsi" w:cs="Palatino"/>
          <w:w w:val="111"/>
          <w:sz w:val="22"/>
          <w:szCs w:val="22"/>
        </w:rPr>
        <w:t>2015</w:t>
      </w:r>
    </w:p>
    <w:p w:rsidR="00DB6FB3" w:rsidRPr="00DB6FB3" w:rsidRDefault="00DB6FB3" w:rsidP="00DB6FB3">
      <w:pPr>
        <w:spacing w:before="21"/>
        <w:ind w:left="835" w:right="-20"/>
        <w:rPr>
          <w:rFonts w:asciiTheme="majorHAnsi" w:eastAsia="Palatino" w:hAnsiTheme="majorHAnsi" w:cs="Palatino"/>
          <w:sz w:val="22"/>
          <w:szCs w:val="22"/>
        </w:rPr>
      </w:pPr>
      <w:r w:rsidRPr="00DB6FB3">
        <w:rPr>
          <w:rFonts w:asciiTheme="majorHAnsi" w:eastAsia="Palatino" w:hAnsiTheme="majorHAnsi" w:cs="Palatino"/>
          <w:w w:val="96"/>
          <w:sz w:val="22"/>
          <w:szCs w:val="22"/>
        </w:rPr>
        <w:t>Disponible</w:t>
      </w:r>
      <w:r w:rsidRPr="00DB6FB3">
        <w:rPr>
          <w:rFonts w:asciiTheme="majorHAnsi" w:eastAsia="Palatino" w:hAnsiTheme="majorHAnsi" w:cs="Palatino"/>
          <w:spacing w:val="9"/>
          <w:w w:val="96"/>
          <w:sz w:val="22"/>
          <w:szCs w:val="22"/>
        </w:rPr>
        <w:t xml:space="preserve"> </w:t>
      </w:r>
      <w:r w:rsidRPr="00DB6FB3">
        <w:rPr>
          <w:rFonts w:asciiTheme="majorHAnsi" w:eastAsia="Palatino" w:hAnsiTheme="majorHAnsi" w:cs="Palatino"/>
          <w:w w:val="106"/>
          <w:sz w:val="22"/>
          <w:szCs w:val="22"/>
        </w:rPr>
        <w:t>en:</w:t>
      </w:r>
    </w:p>
    <w:p w:rsidR="00DB6FB3" w:rsidRPr="00DB6FB3" w:rsidRDefault="004B2E1C" w:rsidP="00DB6FB3">
      <w:pPr>
        <w:spacing w:before="21"/>
        <w:ind w:left="835" w:right="-20"/>
        <w:rPr>
          <w:rFonts w:asciiTheme="majorHAnsi" w:eastAsia="Palatino" w:hAnsiTheme="majorHAnsi" w:cs="Palatino"/>
          <w:sz w:val="22"/>
          <w:szCs w:val="22"/>
        </w:rPr>
      </w:pPr>
      <w:hyperlink r:id="rId18">
        <w:r w:rsidR="00DB6FB3" w:rsidRPr="00DB6FB3">
          <w:rPr>
            <w:rFonts w:asciiTheme="majorHAnsi" w:eastAsia="Palatino" w:hAnsiTheme="majorHAnsi" w:cs="Palatino"/>
            <w:color w:val="1154CC"/>
            <w:sz w:val="22"/>
            <w:szCs w:val="22"/>
            <w:u w:val="single" w:color="1154CC"/>
          </w:rPr>
          <w:t>http://nuffieldbioethics.org/wp-content/uploads/Resumen-del-Informe.pdf</w:t>
        </w:r>
      </w:hyperlink>
    </w:p>
    <w:p w:rsidR="00DB6FB3" w:rsidRPr="00DB6FB3" w:rsidRDefault="00DB6FB3" w:rsidP="00DB6FB3">
      <w:pPr>
        <w:rPr>
          <w:rFonts w:asciiTheme="majorHAnsi" w:hAnsiTheme="majorHAnsi"/>
          <w:sz w:val="22"/>
          <w:szCs w:val="22"/>
        </w:rPr>
        <w:sectPr w:rsidR="00DB6FB3" w:rsidRPr="00DB6FB3">
          <w:pgSz w:w="11920" w:h="16860"/>
          <w:pgMar w:top="1080" w:right="1040" w:bottom="280" w:left="1020" w:header="720" w:footer="720" w:gutter="0"/>
          <w:cols w:space="720"/>
        </w:sectPr>
      </w:pPr>
    </w:p>
    <w:p w:rsidR="00DB6FB3" w:rsidRPr="00DB6FB3" w:rsidRDefault="00DB6FB3" w:rsidP="00DB6FB3">
      <w:pPr>
        <w:spacing w:before="71"/>
        <w:ind w:left="115" w:right="-20"/>
        <w:rPr>
          <w:rFonts w:asciiTheme="majorHAnsi" w:eastAsia="Baskerville" w:hAnsiTheme="majorHAnsi" w:cs="Baskerville"/>
          <w:sz w:val="22"/>
          <w:szCs w:val="22"/>
        </w:rPr>
      </w:pPr>
      <w:r w:rsidRPr="00DB6FB3">
        <w:rPr>
          <w:rFonts w:asciiTheme="majorHAnsi" w:eastAsia="Baskerville" w:hAnsiTheme="majorHAnsi" w:cs="Baskerville"/>
          <w:b/>
          <w:bCs/>
          <w:sz w:val="22"/>
          <w:szCs w:val="22"/>
        </w:rPr>
        <w:t>Clase</w:t>
      </w:r>
      <w:r w:rsidRPr="00DB6FB3">
        <w:rPr>
          <w:rFonts w:asciiTheme="majorHAnsi" w:eastAsia="Baskerville" w:hAnsiTheme="majorHAnsi" w:cs="Baskerville"/>
          <w:b/>
          <w:bCs/>
          <w:spacing w:val="13"/>
          <w:sz w:val="22"/>
          <w:szCs w:val="22"/>
        </w:rPr>
        <w:t xml:space="preserve"> </w:t>
      </w:r>
      <w:r w:rsidRPr="00DB6FB3">
        <w:rPr>
          <w:rFonts w:asciiTheme="majorHAnsi" w:eastAsia="Baskerville" w:hAnsiTheme="majorHAnsi" w:cs="Baskerville"/>
          <w:b/>
          <w:bCs/>
          <w:sz w:val="22"/>
          <w:szCs w:val="22"/>
        </w:rPr>
        <w:t>de</w:t>
      </w:r>
      <w:r w:rsidRPr="00DB6FB3">
        <w:rPr>
          <w:rFonts w:asciiTheme="majorHAnsi" w:eastAsia="Baskerville" w:hAnsiTheme="majorHAnsi" w:cs="Baskerville"/>
          <w:b/>
          <w:bCs/>
          <w:spacing w:val="12"/>
          <w:sz w:val="22"/>
          <w:szCs w:val="22"/>
        </w:rPr>
        <w:t xml:space="preserve"> </w:t>
      </w:r>
      <w:r w:rsidRPr="00DB6FB3">
        <w:rPr>
          <w:rFonts w:asciiTheme="majorHAnsi" w:eastAsia="Baskerville" w:hAnsiTheme="majorHAnsi" w:cs="Baskerville"/>
          <w:b/>
          <w:bCs/>
          <w:w w:val="97"/>
          <w:sz w:val="22"/>
          <w:szCs w:val="22"/>
        </w:rPr>
        <w:t>Diversidad</w:t>
      </w:r>
      <w:r w:rsidRPr="00DB6FB3">
        <w:rPr>
          <w:rFonts w:asciiTheme="majorHAnsi" w:eastAsia="Baskerville" w:hAnsiTheme="majorHAnsi" w:cs="Baskerville"/>
          <w:b/>
          <w:bCs/>
          <w:spacing w:val="9"/>
          <w:w w:val="97"/>
          <w:sz w:val="22"/>
          <w:szCs w:val="22"/>
        </w:rPr>
        <w:t xml:space="preserve"> </w:t>
      </w:r>
      <w:r w:rsidRPr="00DB6FB3">
        <w:rPr>
          <w:rFonts w:asciiTheme="majorHAnsi" w:eastAsia="Baskerville" w:hAnsiTheme="majorHAnsi" w:cs="Baskerville"/>
          <w:b/>
          <w:bCs/>
          <w:w w:val="101"/>
          <w:sz w:val="22"/>
          <w:szCs w:val="22"/>
        </w:rPr>
        <w:t>sexual.</w:t>
      </w:r>
    </w:p>
    <w:p w:rsidR="00DB6FB3" w:rsidRPr="00DB6FB3" w:rsidRDefault="00DB6FB3" w:rsidP="00DB6FB3">
      <w:pPr>
        <w:spacing w:before="7" w:line="260" w:lineRule="exact"/>
        <w:rPr>
          <w:rFonts w:asciiTheme="majorHAnsi" w:hAnsiTheme="majorHAnsi"/>
          <w:sz w:val="22"/>
          <w:szCs w:val="22"/>
        </w:rPr>
      </w:pPr>
    </w:p>
    <w:p w:rsidR="00DB6FB3" w:rsidRPr="00DB6FB3" w:rsidRDefault="00DB6FB3" w:rsidP="00DB6FB3">
      <w:pPr>
        <w:spacing w:line="259" w:lineRule="auto"/>
        <w:ind w:left="835" w:right="58" w:hanging="721"/>
        <w:rPr>
          <w:rFonts w:asciiTheme="majorHAnsi" w:eastAsia="Palatino" w:hAnsiTheme="majorHAnsi" w:cs="Palatino"/>
          <w:sz w:val="22"/>
          <w:szCs w:val="22"/>
        </w:rPr>
      </w:pPr>
      <w:r w:rsidRPr="00DB6FB3">
        <w:rPr>
          <w:rFonts w:asciiTheme="majorHAnsi" w:eastAsia="Palatino" w:hAnsiTheme="majorHAnsi" w:cs="Palatino"/>
          <w:sz w:val="22"/>
          <w:szCs w:val="22"/>
        </w:rPr>
        <w:t>Salud</w:t>
      </w:r>
      <w:r w:rsidRPr="00DB6FB3">
        <w:rPr>
          <w:rFonts w:asciiTheme="majorHAnsi" w:eastAsia="Palatino" w:hAnsiTheme="majorHAnsi" w:cs="Palatino"/>
          <w:spacing w:val="13"/>
          <w:sz w:val="22"/>
          <w:szCs w:val="22"/>
        </w:rPr>
        <w:t xml:space="preserve"> </w:t>
      </w:r>
      <w:r w:rsidRPr="00DB6FB3">
        <w:rPr>
          <w:rFonts w:asciiTheme="majorHAnsi" w:eastAsia="Palatino" w:hAnsiTheme="majorHAnsi" w:cs="Palatino"/>
          <w:sz w:val="22"/>
          <w:szCs w:val="22"/>
        </w:rPr>
        <w:t>y</w:t>
      </w:r>
      <w:r w:rsidRPr="00DB6FB3">
        <w:rPr>
          <w:rFonts w:asciiTheme="majorHAnsi" w:eastAsia="Palatino" w:hAnsiTheme="majorHAnsi" w:cs="Palatino"/>
          <w:spacing w:val="-6"/>
          <w:sz w:val="22"/>
          <w:szCs w:val="22"/>
        </w:rPr>
        <w:t xml:space="preserve"> </w:t>
      </w:r>
      <w:r w:rsidRPr="00DB6FB3">
        <w:rPr>
          <w:rFonts w:asciiTheme="majorHAnsi" w:eastAsia="Palatino" w:hAnsiTheme="majorHAnsi" w:cs="Palatino"/>
          <w:w w:val="95"/>
          <w:sz w:val="22"/>
          <w:szCs w:val="22"/>
        </w:rPr>
        <w:t>Diversidad</w:t>
      </w:r>
      <w:r w:rsidRPr="00DB6FB3">
        <w:rPr>
          <w:rFonts w:asciiTheme="majorHAnsi" w:eastAsia="Palatino" w:hAnsiTheme="majorHAnsi" w:cs="Palatino"/>
          <w:spacing w:val="10"/>
          <w:w w:val="95"/>
          <w:sz w:val="22"/>
          <w:szCs w:val="22"/>
        </w:rPr>
        <w:t xml:space="preserve"> </w:t>
      </w:r>
      <w:r w:rsidRPr="00DB6FB3">
        <w:rPr>
          <w:rFonts w:asciiTheme="majorHAnsi" w:eastAsia="Palatino" w:hAnsiTheme="majorHAnsi" w:cs="Palatino"/>
          <w:sz w:val="22"/>
          <w:szCs w:val="22"/>
        </w:rPr>
        <w:t>Sexual.</w:t>
      </w:r>
      <w:r w:rsidRPr="00DB6FB3">
        <w:rPr>
          <w:rFonts w:asciiTheme="majorHAnsi" w:eastAsia="Palatino" w:hAnsiTheme="majorHAnsi" w:cs="Palatino"/>
          <w:spacing w:val="45"/>
          <w:sz w:val="22"/>
          <w:szCs w:val="22"/>
        </w:rPr>
        <w:t xml:space="preserve"> </w:t>
      </w:r>
      <w:r w:rsidRPr="00DB6FB3">
        <w:rPr>
          <w:rFonts w:asciiTheme="majorHAnsi" w:eastAsia="Palatino" w:hAnsiTheme="majorHAnsi" w:cs="Palatino"/>
          <w:sz w:val="22"/>
          <w:szCs w:val="22"/>
        </w:rPr>
        <w:t>Guía</w:t>
      </w:r>
      <w:r w:rsidRPr="00DB6FB3">
        <w:rPr>
          <w:rFonts w:asciiTheme="majorHAnsi" w:eastAsia="Palatino" w:hAnsiTheme="majorHAnsi" w:cs="Palatino"/>
          <w:spacing w:val="7"/>
          <w:sz w:val="22"/>
          <w:szCs w:val="22"/>
        </w:rPr>
        <w:t xml:space="preserve"> </w:t>
      </w:r>
      <w:r w:rsidRPr="00DB6FB3">
        <w:rPr>
          <w:rFonts w:asciiTheme="majorHAnsi" w:eastAsia="Palatino" w:hAnsiTheme="majorHAnsi" w:cs="Palatino"/>
          <w:sz w:val="22"/>
          <w:szCs w:val="22"/>
        </w:rPr>
        <w:t>para</w:t>
      </w:r>
      <w:r w:rsidRPr="00DB6FB3">
        <w:rPr>
          <w:rFonts w:asciiTheme="majorHAnsi" w:eastAsia="Palatino" w:hAnsiTheme="majorHAnsi" w:cs="Palatino"/>
          <w:spacing w:val="7"/>
          <w:sz w:val="22"/>
          <w:szCs w:val="22"/>
        </w:rPr>
        <w:t xml:space="preserve"> </w:t>
      </w:r>
      <w:r w:rsidRPr="00DB6FB3">
        <w:rPr>
          <w:rFonts w:asciiTheme="majorHAnsi" w:eastAsia="Palatino" w:hAnsiTheme="majorHAnsi" w:cs="Palatino"/>
          <w:sz w:val="22"/>
          <w:szCs w:val="22"/>
        </w:rPr>
        <w:t>profesionales,</w:t>
      </w:r>
      <w:r w:rsidRPr="00DB6FB3">
        <w:rPr>
          <w:rFonts w:asciiTheme="majorHAnsi" w:eastAsia="Palatino" w:hAnsiTheme="majorHAnsi" w:cs="Palatino"/>
          <w:spacing w:val="22"/>
          <w:sz w:val="22"/>
          <w:szCs w:val="22"/>
        </w:rPr>
        <w:t xml:space="preserve"> </w:t>
      </w:r>
      <w:r w:rsidRPr="00DB6FB3">
        <w:rPr>
          <w:rFonts w:asciiTheme="majorHAnsi" w:eastAsia="Palatino" w:hAnsiTheme="majorHAnsi" w:cs="Palatino"/>
          <w:sz w:val="22"/>
          <w:szCs w:val="22"/>
        </w:rPr>
        <w:t xml:space="preserve">2015. </w:t>
      </w:r>
      <w:r w:rsidRPr="00DB6FB3">
        <w:rPr>
          <w:rFonts w:asciiTheme="majorHAnsi" w:eastAsia="Palatino" w:hAnsiTheme="majorHAnsi" w:cs="Palatino"/>
          <w:spacing w:val="6"/>
          <w:sz w:val="22"/>
          <w:szCs w:val="22"/>
        </w:rPr>
        <w:t xml:space="preserve"> </w:t>
      </w:r>
      <w:r w:rsidRPr="00DB6FB3">
        <w:rPr>
          <w:rFonts w:asciiTheme="majorHAnsi" w:eastAsia="Palatino" w:hAnsiTheme="majorHAnsi" w:cs="Palatino"/>
          <w:sz w:val="22"/>
          <w:szCs w:val="22"/>
        </w:rPr>
        <w:t>MSP,</w:t>
      </w:r>
      <w:r w:rsidRPr="00DB6FB3">
        <w:rPr>
          <w:rFonts w:asciiTheme="majorHAnsi" w:eastAsia="Palatino" w:hAnsiTheme="majorHAnsi" w:cs="Palatino"/>
          <w:spacing w:val="35"/>
          <w:sz w:val="22"/>
          <w:szCs w:val="22"/>
        </w:rPr>
        <w:t xml:space="preserve"> </w:t>
      </w:r>
      <w:r w:rsidRPr="00DB6FB3">
        <w:rPr>
          <w:rFonts w:asciiTheme="majorHAnsi" w:eastAsia="Palatino" w:hAnsiTheme="majorHAnsi" w:cs="Palatino"/>
          <w:sz w:val="22"/>
          <w:szCs w:val="22"/>
        </w:rPr>
        <w:t xml:space="preserve">ASSE, </w:t>
      </w:r>
      <w:r w:rsidRPr="00DB6FB3">
        <w:rPr>
          <w:rFonts w:asciiTheme="majorHAnsi" w:eastAsia="Palatino" w:hAnsiTheme="majorHAnsi" w:cs="Palatino"/>
          <w:spacing w:val="5"/>
          <w:sz w:val="22"/>
          <w:szCs w:val="22"/>
        </w:rPr>
        <w:t xml:space="preserve"> </w:t>
      </w:r>
      <w:r w:rsidRPr="00DB6FB3">
        <w:rPr>
          <w:rFonts w:asciiTheme="majorHAnsi" w:eastAsia="Palatino" w:hAnsiTheme="majorHAnsi" w:cs="Palatino"/>
          <w:w w:val="101"/>
          <w:sz w:val="22"/>
          <w:szCs w:val="22"/>
        </w:rPr>
        <w:t xml:space="preserve">UdelaR, </w:t>
      </w:r>
      <w:r w:rsidRPr="00DB6FB3">
        <w:rPr>
          <w:rFonts w:asciiTheme="majorHAnsi" w:eastAsia="Palatino" w:hAnsiTheme="majorHAnsi" w:cs="Palatino"/>
          <w:w w:val="98"/>
          <w:sz w:val="22"/>
          <w:szCs w:val="22"/>
        </w:rPr>
        <w:t>Colectivo</w:t>
      </w:r>
      <w:r w:rsidRPr="00DB6FB3">
        <w:rPr>
          <w:rFonts w:asciiTheme="majorHAnsi" w:eastAsia="Palatino" w:hAnsiTheme="majorHAnsi" w:cs="Palatino"/>
          <w:spacing w:val="7"/>
          <w:sz w:val="22"/>
          <w:szCs w:val="22"/>
        </w:rPr>
        <w:t xml:space="preserve"> </w:t>
      </w:r>
      <w:r w:rsidRPr="00DB6FB3">
        <w:rPr>
          <w:rFonts w:asciiTheme="majorHAnsi" w:eastAsia="Palatino" w:hAnsiTheme="majorHAnsi" w:cs="Palatino"/>
          <w:sz w:val="22"/>
          <w:szCs w:val="22"/>
        </w:rPr>
        <w:t>Ovejas</w:t>
      </w:r>
      <w:r w:rsidRPr="00DB6FB3">
        <w:rPr>
          <w:rFonts w:asciiTheme="majorHAnsi" w:eastAsia="Palatino" w:hAnsiTheme="majorHAnsi" w:cs="Palatino"/>
          <w:spacing w:val="36"/>
          <w:sz w:val="22"/>
          <w:szCs w:val="22"/>
        </w:rPr>
        <w:t xml:space="preserve"> </w:t>
      </w:r>
      <w:r w:rsidRPr="00DB6FB3">
        <w:rPr>
          <w:rFonts w:asciiTheme="majorHAnsi" w:eastAsia="Palatino" w:hAnsiTheme="majorHAnsi" w:cs="Palatino"/>
          <w:sz w:val="22"/>
          <w:szCs w:val="22"/>
        </w:rPr>
        <w:t>Negras,</w:t>
      </w:r>
      <w:r w:rsidRPr="00DB6FB3">
        <w:rPr>
          <w:rFonts w:asciiTheme="majorHAnsi" w:eastAsia="Palatino" w:hAnsiTheme="majorHAnsi" w:cs="Palatino"/>
          <w:spacing w:val="23"/>
          <w:sz w:val="22"/>
          <w:szCs w:val="22"/>
        </w:rPr>
        <w:t xml:space="preserve"> </w:t>
      </w:r>
      <w:r w:rsidRPr="00DB6FB3">
        <w:rPr>
          <w:rFonts w:asciiTheme="majorHAnsi" w:eastAsia="Palatino" w:hAnsiTheme="majorHAnsi" w:cs="Palatino"/>
          <w:w w:val="96"/>
          <w:sz w:val="22"/>
          <w:szCs w:val="22"/>
        </w:rPr>
        <w:t>UNFPA.</w:t>
      </w:r>
      <w:r w:rsidRPr="00DB6FB3">
        <w:rPr>
          <w:rFonts w:asciiTheme="majorHAnsi" w:eastAsia="Palatino" w:hAnsiTheme="majorHAnsi" w:cs="Palatino"/>
          <w:spacing w:val="9"/>
          <w:w w:val="96"/>
          <w:sz w:val="22"/>
          <w:szCs w:val="22"/>
        </w:rPr>
        <w:t xml:space="preserve"> </w:t>
      </w:r>
      <w:r w:rsidRPr="00DB6FB3">
        <w:rPr>
          <w:rFonts w:asciiTheme="majorHAnsi" w:eastAsia="Palatino" w:hAnsiTheme="majorHAnsi" w:cs="Palatino"/>
          <w:w w:val="96"/>
          <w:sz w:val="22"/>
          <w:szCs w:val="22"/>
        </w:rPr>
        <w:t>Disponible</w:t>
      </w:r>
      <w:r w:rsidRPr="00DB6FB3">
        <w:rPr>
          <w:rFonts w:asciiTheme="majorHAnsi" w:eastAsia="Palatino" w:hAnsiTheme="majorHAnsi" w:cs="Palatino"/>
          <w:spacing w:val="9"/>
          <w:w w:val="96"/>
          <w:sz w:val="22"/>
          <w:szCs w:val="22"/>
        </w:rPr>
        <w:t xml:space="preserve"> </w:t>
      </w:r>
      <w:r w:rsidRPr="00DB6FB3">
        <w:rPr>
          <w:rFonts w:asciiTheme="majorHAnsi" w:eastAsia="Palatino" w:hAnsiTheme="majorHAnsi" w:cs="Palatino"/>
          <w:w w:val="106"/>
          <w:sz w:val="22"/>
          <w:szCs w:val="22"/>
        </w:rPr>
        <w:t xml:space="preserve">en: </w:t>
      </w:r>
      <w:hyperlink r:id="rId19">
        <w:r w:rsidRPr="00DB6FB3">
          <w:rPr>
            <w:rFonts w:asciiTheme="majorHAnsi" w:eastAsia="Palatino" w:hAnsiTheme="majorHAnsi" w:cs="Palatino"/>
            <w:color w:val="1154CC"/>
            <w:w w:val="93"/>
            <w:sz w:val="22"/>
            <w:szCs w:val="22"/>
            <w:u w:val="single" w:color="1154CC"/>
          </w:rPr>
          <w:t>http://www.anep.edu.uy/anep/phocadownload/Publicaciones/Derechos_humanos/g</w:t>
        </w:r>
        <w:r w:rsidRPr="00DB6FB3">
          <w:rPr>
            <w:rFonts w:asciiTheme="majorHAnsi" w:eastAsia="Palatino" w:hAnsiTheme="majorHAnsi" w:cs="Palatino"/>
            <w:color w:val="1154CC"/>
            <w:w w:val="93"/>
            <w:sz w:val="22"/>
            <w:szCs w:val="22"/>
          </w:rPr>
          <w:t xml:space="preserve"> </w:t>
        </w:r>
      </w:hyperlink>
      <w:hyperlink r:id="rId20">
        <w:r w:rsidRPr="00DB6FB3">
          <w:rPr>
            <w:rFonts w:asciiTheme="majorHAnsi" w:eastAsia="Palatino" w:hAnsiTheme="majorHAnsi" w:cs="Palatino"/>
            <w:color w:val="1154CC"/>
            <w:w w:val="101"/>
            <w:sz w:val="22"/>
            <w:szCs w:val="22"/>
            <w:u w:val="single" w:color="1154CC"/>
          </w:rPr>
          <w:t>ua%20salud%20y%20diversidad%20sexual.pdf</w:t>
        </w:r>
      </w:hyperlink>
    </w:p>
    <w:p w:rsidR="00DB6FB3" w:rsidRPr="00DB6FB3" w:rsidRDefault="00DB6FB3" w:rsidP="00DB6FB3">
      <w:pPr>
        <w:spacing w:line="240" w:lineRule="exact"/>
        <w:rPr>
          <w:rFonts w:asciiTheme="majorHAnsi" w:hAnsiTheme="majorHAnsi"/>
          <w:sz w:val="22"/>
          <w:szCs w:val="22"/>
        </w:rPr>
      </w:pPr>
    </w:p>
    <w:p w:rsidR="00DB6FB3" w:rsidRPr="00DB6FB3" w:rsidRDefault="00DB6FB3" w:rsidP="00DB6FB3">
      <w:pPr>
        <w:ind w:left="115" w:right="-20"/>
        <w:rPr>
          <w:rFonts w:asciiTheme="majorHAnsi" w:eastAsia="Palatino" w:hAnsiTheme="majorHAnsi" w:cs="Palatino"/>
          <w:sz w:val="22"/>
          <w:szCs w:val="22"/>
        </w:rPr>
      </w:pPr>
      <w:r w:rsidRPr="00DB6FB3">
        <w:rPr>
          <w:rFonts w:asciiTheme="majorHAnsi" w:eastAsia="Palatino" w:hAnsiTheme="majorHAnsi" w:cs="Palatino"/>
          <w:sz w:val="22"/>
          <w:szCs w:val="22"/>
        </w:rPr>
        <w:t>Video</w:t>
      </w:r>
      <w:r w:rsidRPr="00DB6FB3">
        <w:rPr>
          <w:rFonts w:asciiTheme="majorHAnsi" w:eastAsia="Palatino" w:hAnsiTheme="majorHAnsi" w:cs="Palatino"/>
          <w:spacing w:val="-18"/>
          <w:sz w:val="22"/>
          <w:szCs w:val="22"/>
        </w:rPr>
        <w:t xml:space="preserve"> </w:t>
      </w:r>
      <w:r w:rsidRPr="00DB6FB3">
        <w:rPr>
          <w:rFonts w:asciiTheme="majorHAnsi" w:eastAsia="Palatino" w:hAnsiTheme="majorHAnsi" w:cs="Palatino"/>
          <w:sz w:val="22"/>
          <w:szCs w:val="22"/>
        </w:rPr>
        <w:t>sobre</w:t>
      </w:r>
      <w:r w:rsidRPr="00DB6FB3">
        <w:rPr>
          <w:rFonts w:asciiTheme="majorHAnsi" w:eastAsia="Palatino" w:hAnsiTheme="majorHAnsi" w:cs="Palatino"/>
          <w:spacing w:val="30"/>
          <w:sz w:val="22"/>
          <w:szCs w:val="22"/>
        </w:rPr>
        <w:t xml:space="preserve"> </w:t>
      </w:r>
      <w:r w:rsidRPr="00DB6FB3">
        <w:rPr>
          <w:rFonts w:asciiTheme="majorHAnsi" w:eastAsia="Palatino" w:hAnsiTheme="majorHAnsi" w:cs="Palatino"/>
          <w:sz w:val="22"/>
          <w:szCs w:val="22"/>
        </w:rPr>
        <w:t>Proyecto</w:t>
      </w:r>
      <w:r w:rsidRPr="00DB6FB3">
        <w:rPr>
          <w:rFonts w:asciiTheme="majorHAnsi" w:eastAsia="Palatino" w:hAnsiTheme="majorHAnsi" w:cs="Palatino"/>
          <w:spacing w:val="16"/>
          <w:sz w:val="22"/>
          <w:szCs w:val="22"/>
        </w:rPr>
        <w:t xml:space="preserve"> </w:t>
      </w:r>
      <w:r w:rsidRPr="00DB6FB3">
        <w:rPr>
          <w:rFonts w:asciiTheme="majorHAnsi" w:eastAsia="Palatino" w:hAnsiTheme="majorHAnsi" w:cs="Palatino"/>
          <w:sz w:val="22"/>
          <w:szCs w:val="22"/>
        </w:rPr>
        <w:t>Centros</w:t>
      </w:r>
      <w:r w:rsidRPr="00DB6FB3">
        <w:rPr>
          <w:rFonts w:asciiTheme="majorHAnsi" w:eastAsia="Palatino" w:hAnsiTheme="majorHAnsi" w:cs="Palatino"/>
          <w:spacing w:val="15"/>
          <w:sz w:val="22"/>
          <w:szCs w:val="22"/>
        </w:rPr>
        <w:t xml:space="preserve"> </w:t>
      </w:r>
      <w:r w:rsidRPr="00DB6FB3">
        <w:rPr>
          <w:rFonts w:asciiTheme="majorHAnsi" w:eastAsia="Palatino" w:hAnsiTheme="majorHAnsi" w:cs="Palatino"/>
          <w:sz w:val="22"/>
          <w:szCs w:val="22"/>
        </w:rPr>
        <w:t>de</w:t>
      </w:r>
      <w:r w:rsidRPr="00DB6FB3">
        <w:rPr>
          <w:rFonts w:asciiTheme="majorHAnsi" w:eastAsia="Palatino" w:hAnsiTheme="majorHAnsi" w:cs="Palatino"/>
          <w:spacing w:val="12"/>
          <w:sz w:val="22"/>
          <w:szCs w:val="22"/>
        </w:rPr>
        <w:t xml:space="preserve"> </w:t>
      </w:r>
      <w:r w:rsidRPr="00DB6FB3">
        <w:rPr>
          <w:rFonts w:asciiTheme="majorHAnsi" w:eastAsia="Palatino" w:hAnsiTheme="majorHAnsi" w:cs="Palatino"/>
          <w:sz w:val="22"/>
          <w:szCs w:val="22"/>
        </w:rPr>
        <w:t>Salud</w:t>
      </w:r>
      <w:r w:rsidRPr="00DB6FB3">
        <w:rPr>
          <w:rFonts w:asciiTheme="majorHAnsi" w:eastAsia="Palatino" w:hAnsiTheme="majorHAnsi" w:cs="Palatino"/>
          <w:spacing w:val="13"/>
          <w:sz w:val="22"/>
          <w:szCs w:val="22"/>
        </w:rPr>
        <w:t xml:space="preserve"> </w:t>
      </w:r>
      <w:r w:rsidRPr="00DB6FB3">
        <w:rPr>
          <w:rFonts w:asciiTheme="majorHAnsi" w:eastAsia="Palatino" w:hAnsiTheme="majorHAnsi" w:cs="Palatino"/>
          <w:sz w:val="22"/>
          <w:szCs w:val="22"/>
        </w:rPr>
        <w:t>Libres de</w:t>
      </w:r>
      <w:r w:rsidRPr="00DB6FB3">
        <w:rPr>
          <w:rFonts w:asciiTheme="majorHAnsi" w:eastAsia="Palatino" w:hAnsiTheme="majorHAnsi" w:cs="Palatino"/>
          <w:spacing w:val="12"/>
          <w:sz w:val="22"/>
          <w:szCs w:val="22"/>
        </w:rPr>
        <w:t xml:space="preserve"> </w:t>
      </w:r>
      <w:r w:rsidRPr="00DB6FB3">
        <w:rPr>
          <w:rFonts w:asciiTheme="majorHAnsi" w:eastAsia="Palatino" w:hAnsiTheme="majorHAnsi" w:cs="Palatino"/>
          <w:w w:val="97"/>
          <w:sz w:val="22"/>
          <w:szCs w:val="22"/>
        </w:rPr>
        <w:t>Homofobia.</w:t>
      </w:r>
      <w:r w:rsidRPr="00DB6FB3">
        <w:rPr>
          <w:rFonts w:asciiTheme="majorHAnsi" w:eastAsia="Palatino" w:hAnsiTheme="majorHAnsi" w:cs="Palatino"/>
          <w:spacing w:val="9"/>
          <w:w w:val="97"/>
          <w:sz w:val="22"/>
          <w:szCs w:val="22"/>
        </w:rPr>
        <w:t xml:space="preserve"> </w:t>
      </w:r>
      <w:r w:rsidRPr="00DB6FB3">
        <w:rPr>
          <w:rFonts w:asciiTheme="majorHAnsi" w:eastAsia="Palatino" w:hAnsiTheme="majorHAnsi" w:cs="Palatino"/>
          <w:sz w:val="22"/>
          <w:szCs w:val="22"/>
        </w:rPr>
        <w:t>Disponible:</w:t>
      </w:r>
    </w:p>
    <w:p w:rsidR="00DB6FB3" w:rsidRPr="00DB6FB3" w:rsidRDefault="004B2E1C" w:rsidP="00DB6FB3">
      <w:pPr>
        <w:spacing w:before="21"/>
        <w:ind w:left="835" w:right="-20"/>
        <w:rPr>
          <w:rFonts w:asciiTheme="majorHAnsi" w:eastAsia="Palatino" w:hAnsiTheme="majorHAnsi" w:cs="Palatino"/>
          <w:sz w:val="22"/>
          <w:szCs w:val="22"/>
        </w:rPr>
      </w:pPr>
      <w:hyperlink r:id="rId21">
        <w:r w:rsidR="00DB6FB3" w:rsidRPr="00DB6FB3">
          <w:rPr>
            <w:rFonts w:asciiTheme="majorHAnsi" w:eastAsia="Palatino" w:hAnsiTheme="majorHAnsi" w:cs="Palatino"/>
            <w:color w:val="1154CC"/>
            <w:sz w:val="22"/>
            <w:szCs w:val="22"/>
            <w:u w:val="single" w:color="1154CC"/>
          </w:rPr>
          <w:t>https://youtu.be/IBMcO5wVOr4</w:t>
        </w:r>
      </w:hyperlink>
    </w:p>
    <w:p w:rsidR="00DB6FB3" w:rsidRPr="00DB6FB3" w:rsidRDefault="00DB6FB3" w:rsidP="00DB6FB3">
      <w:pPr>
        <w:spacing w:before="1" w:line="260" w:lineRule="exact"/>
        <w:rPr>
          <w:rFonts w:asciiTheme="majorHAnsi" w:hAnsiTheme="majorHAnsi"/>
          <w:sz w:val="22"/>
          <w:szCs w:val="22"/>
        </w:rPr>
      </w:pPr>
    </w:p>
    <w:p w:rsidR="00DB6FB3" w:rsidRPr="00DB6FB3" w:rsidRDefault="00DB6FB3" w:rsidP="00DB6FB3">
      <w:pPr>
        <w:ind w:left="115" w:right="-20"/>
        <w:rPr>
          <w:rFonts w:asciiTheme="majorHAnsi" w:eastAsia="Palatino" w:hAnsiTheme="majorHAnsi" w:cs="Palatino"/>
          <w:sz w:val="22"/>
          <w:szCs w:val="22"/>
        </w:rPr>
      </w:pPr>
      <w:r w:rsidRPr="00DB6FB3">
        <w:rPr>
          <w:rFonts w:asciiTheme="majorHAnsi" w:eastAsia="Palatino" w:hAnsiTheme="majorHAnsi" w:cs="Palatino"/>
          <w:w w:val="96"/>
          <w:sz w:val="22"/>
          <w:szCs w:val="22"/>
        </w:rPr>
        <w:t>Audiovisuales</w:t>
      </w:r>
      <w:r w:rsidRPr="00DB6FB3">
        <w:rPr>
          <w:rFonts w:asciiTheme="majorHAnsi" w:eastAsia="Palatino" w:hAnsiTheme="majorHAnsi" w:cs="Palatino"/>
          <w:spacing w:val="9"/>
          <w:w w:val="96"/>
          <w:sz w:val="22"/>
          <w:szCs w:val="22"/>
        </w:rPr>
        <w:t xml:space="preserve"> </w:t>
      </w:r>
      <w:r w:rsidRPr="00DB6FB3">
        <w:rPr>
          <w:rFonts w:asciiTheme="majorHAnsi" w:eastAsia="Palatino" w:hAnsiTheme="majorHAnsi" w:cs="Palatino"/>
          <w:sz w:val="22"/>
          <w:szCs w:val="22"/>
        </w:rPr>
        <w:t>“¿Cuál</w:t>
      </w:r>
      <w:r w:rsidRPr="00DB6FB3">
        <w:rPr>
          <w:rFonts w:asciiTheme="majorHAnsi" w:eastAsia="Palatino" w:hAnsiTheme="majorHAnsi" w:cs="Palatino"/>
          <w:spacing w:val="-8"/>
          <w:sz w:val="22"/>
          <w:szCs w:val="22"/>
        </w:rPr>
        <w:t xml:space="preserve"> </w:t>
      </w:r>
      <w:r w:rsidRPr="00DB6FB3">
        <w:rPr>
          <w:rFonts w:asciiTheme="majorHAnsi" w:eastAsia="Palatino" w:hAnsiTheme="majorHAnsi" w:cs="Palatino"/>
          <w:sz w:val="22"/>
          <w:szCs w:val="22"/>
        </w:rPr>
        <w:t>es</w:t>
      </w:r>
      <w:r w:rsidRPr="00DB6FB3">
        <w:rPr>
          <w:rFonts w:asciiTheme="majorHAnsi" w:eastAsia="Palatino" w:hAnsiTheme="majorHAnsi" w:cs="Palatino"/>
          <w:spacing w:val="44"/>
          <w:sz w:val="22"/>
          <w:szCs w:val="22"/>
        </w:rPr>
        <w:t xml:space="preserve"> </w:t>
      </w:r>
      <w:r w:rsidRPr="00DB6FB3">
        <w:rPr>
          <w:rFonts w:asciiTheme="majorHAnsi" w:eastAsia="Palatino" w:hAnsiTheme="majorHAnsi" w:cs="Palatino"/>
          <w:sz w:val="22"/>
          <w:szCs w:val="22"/>
        </w:rPr>
        <w:t>la</w:t>
      </w:r>
      <w:r w:rsidRPr="00DB6FB3">
        <w:rPr>
          <w:rFonts w:asciiTheme="majorHAnsi" w:eastAsia="Palatino" w:hAnsiTheme="majorHAnsi" w:cs="Palatino"/>
          <w:spacing w:val="3"/>
          <w:sz w:val="22"/>
          <w:szCs w:val="22"/>
        </w:rPr>
        <w:t xml:space="preserve"> </w:t>
      </w:r>
      <w:r w:rsidRPr="00DB6FB3">
        <w:rPr>
          <w:rFonts w:asciiTheme="majorHAnsi" w:eastAsia="Palatino" w:hAnsiTheme="majorHAnsi" w:cs="Palatino"/>
          <w:w w:val="96"/>
          <w:sz w:val="22"/>
          <w:szCs w:val="22"/>
        </w:rPr>
        <w:t>diferencia?”</w:t>
      </w:r>
      <w:r w:rsidRPr="00DB6FB3">
        <w:rPr>
          <w:rFonts w:asciiTheme="majorHAnsi" w:eastAsia="Palatino" w:hAnsiTheme="majorHAnsi" w:cs="Palatino"/>
          <w:spacing w:val="22"/>
          <w:w w:val="96"/>
          <w:sz w:val="22"/>
          <w:szCs w:val="22"/>
        </w:rPr>
        <w:t xml:space="preserve"> </w:t>
      </w:r>
      <w:r w:rsidRPr="00DB6FB3">
        <w:rPr>
          <w:rFonts w:asciiTheme="majorHAnsi" w:eastAsia="Palatino" w:hAnsiTheme="majorHAnsi" w:cs="Palatino"/>
          <w:w w:val="96"/>
          <w:sz w:val="22"/>
          <w:szCs w:val="22"/>
        </w:rPr>
        <w:t>Disponible</w:t>
      </w:r>
      <w:r w:rsidRPr="00DB6FB3">
        <w:rPr>
          <w:rFonts w:asciiTheme="majorHAnsi" w:eastAsia="Palatino" w:hAnsiTheme="majorHAnsi" w:cs="Palatino"/>
          <w:spacing w:val="9"/>
          <w:w w:val="96"/>
          <w:sz w:val="22"/>
          <w:szCs w:val="22"/>
        </w:rPr>
        <w:t xml:space="preserve"> </w:t>
      </w:r>
      <w:r w:rsidRPr="00DB6FB3">
        <w:rPr>
          <w:rFonts w:asciiTheme="majorHAnsi" w:eastAsia="Palatino" w:hAnsiTheme="majorHAnsi" w:cs="Palatino"/>
          <w:sz w:val="22"/>
          <w:szCs w:val="22"/>
        </w:rPr>
        <w:t>en:​</w:t>
      </w:r>
      <w:r w:rsidRPr="00DB6FB3">
        <w:rPr>
          <w:rFonts w:asciiTheme="majorHAnsi" w:eastAsia="Palatino" w:hAnsiTheme="majorHAnsi" w:cs="Palatino"/>
          <w:spacing w:val="17"/>
          <w:sz w:val="22"/>
          <w:szCs w:val="22"/>
        </w:rPr>
        <w:t xml:space="preserve"> </w:t>
      </w:r>
      <w:r w:rsidRPr="00DB6FB3">
        <w:rPr>
          <w:rFonts w:asciiTheme="majorHAnsi" w:eastAsia="Palatino" w:hAnsiTheme="majorHAnsi" w:cs="Palatino"/>
          <w:color w:val="1154CC"/>
          <w:spacing w:val="-51"/>
          <w:sz w:val="22"/>
          <w:szCs w:val="22"/>
        </w:rPr>
        <w:t xml:space="preserve"> </w:t>
      </w:r>
      <w:hyperlink r:id="rId22">
        <w:r w:rsidRPr="00DB6FB3">
          <w:rPr>
            <w:rFonts w:asciiTheme="majorHAnsi" w:eastAsia="Palatino" w:hAnsiTheme="majorHAnsi" w:cs="Palatino"/>
            <w:color w:val="1154CC"/>
            <w:w w:val="90"/>
            <w:sz w:val="22"/>
            <w:szCs w:val="22"/>
            <w:u w:val="single" w:color="1154CC"/>
          </w:rPr>
          <w:t>https://youtu.be/WUnGHQNpxQY</w:t>
        </w:r>
      </w:hyperlink>
    </w:p>
    <w:p w:rsidR="00DB6FB3" w:rsidRPr="00DB6FB3" w:rsidRDefault="00DB6FB3" w:rsidP="00DB6FB3">
      <w:pPr>
        <w:spacing w:before="4" w:line="170" w:lineRule="exact"/>
        <w:rPr>
          <w:rFonts w:asciiTheme="majorHAnsi" w:hAnsiTheme="majorHAnsi"/>
          <w:sz w:val="22"/>
          <w:szCs w:val="22"/>
        </w:rPr>
      </w:pPr>
    </w:p>
    <w:p w:rsidR="00DB6FB3" w:rsidRPr="00DB6FB3" w:rsidRDefault="00DB6FB3" w:rsidP="00DB6FB3">
      <w:pPr>
        <w:spacing w:line="200" w:lineRule="exact"/>
        <w:rPr>
          <w:rFonts w:asciiTheme="majorHAnsi" w:hAnsiTheme="majorHAnsi"/>
          <w:sz w:val="22"/>
          <w:szCs w:val="22"/>
        </w:rPr>
      </w:pPr>
    </w:p>
    <w:p w:rsidR="00DB6FB3" w:rsidRPr="00DB6FB3" w:rsidRDefault="00DB6FB3" w:rsidP="00DB6FB3">
      <w:pPr>
        <w:spacing w:line="200" w:lineRule="exact"/>
        <w:rPr>
          <w:rFonts w:asciiTheme="majorHAnsi" w:hAnsiTheme="majorHAnsi"/>
          <w:sz w:val="22"/>
          <w:szCs w:val="22"/>
        </w:rPr>
      </w:pPr>
    </w:p>
    <w:p w:rsidR="00DB6FB3" w:rsidRPr="00DB6FB3" w:rsidRDefault="00DB6FB3" w:rsidP="00DB6FB3">
      <w:pPr>
        <w:ind w:left="115" w:right="-20"/>
        <w:rPr>
          <w:rFonts w:asciiTheme="majorHAnsi" w:eastAsia="Baskerville" w:hAnsiTheme="majorHAnsi" w:cs="Baskerville"/>
          <w:sz w:val="22"/>
          <w:szCs w:val="22"/>
        </w:rPr>
      </w:pPr>
      <w:r w:rsidRPr="00DB6FB3">
        <w:rPr>
          <w:rFonts w:asciiTheme="majorHAnsi" w:eastAsia="Baskerville" w:hAnsiTheme="majorHAnsi" w:cs="Baskerville"/>
          <w:b/>
          <w:bCs/>
          <w:sz w:val="22"/>
          <w:szCs w:val="22"/>
        </w:rPr>
        <w:t>Clase</w:t>
      </w:r>
      <w:r w:rsidRPr="00DB6FB3">
        <w:rPr>
          <w:rFonts w:asciiTheme="majorHAnsi" w:eastAsia="Baskerville" w:hAnsiTheme="majorHAnsi" w:cs="Baskerville"/>
          <w:b/>
          <w:bCs/>
          <w:spacing w:val="13"/>
          <w:sz w:val="22"/>
          <w:szCs w:val="22"/>
        </w:rPr>
        <w:t xml:space="preserve"> </w:t>
      </w:r>
      <w:r w:rsidRPr="00DB6FB3">
        <w:rPr>
          <w:rFonts w:asciiTheme="majorHAnsi" w:eastAsia="Baskerville" w:hAnsiTheme="majorHAnsi" w:cs="Baskerville"/>
          <w:b/>
          <w:bCs/>
          <w:sz w:val="22"/>
          <w:szCs w:val="22"/>
        </w:rPr>
        <w:t>de</w:t>
      </w:r>
      <w:r w:rsidRPr="00DB6FB3">
        <w:rPr>
          <w:rFonts w:asciiTheme="majorHAnsi" w:eastAsia="Baskerville" w:hAnsiTheme="majorHAnsi" w:cs="Baskerville"/>
          <w:b/>
          <w:bCs/>
          <w:spacing w:val="12"/>
          <w:sz w:val="22"/>
          <w:szCs w:val="22"/>
        </w:rPr>
        <w:t xml:space="preserve"> </w:t>
      </w:r>
      <w:r w:rsidRPr="00DB6FB3">
        <w:rPr>
          <w:rFonts w:asciiTheme="majorHAnsi" w:eastAsia="Baskerville" w:hAnsiTheme="majorHAnsi" w:cs="Baskerville"/>
          <w:b/>
          <w:bCs/>
          <w:sz w:val="22"/>
          <w:szCs w:val="22"/>
        </w:rPr>
        <w:t>Niños,</w:t>
      </w:r>
      <w:r w:rsidRPr="00DB6FB3">
        <w:rPr>
          <w:rFonts w:asciiTheme="majorHAnsi" w:eastAsia="Baskerville" w:hAnsiTheme="majorHAnsi" w:cs="Baskerville"/>
          <w:b/>
          <w:bCs/>
          <w:spacing w:val="-8"/>
          <w:sz w:val="22"/>
          <w:szCs w:val="22"/>
        </w:rPr>
        <w:t xml:space="preserve"> </w:t>
      </w:r>
      <w:r w:rsidRPr="00DB6FB3">
        <w:rPr>
          <w:rFonts w:asciiTheme="majorHAnsi" w:eastAsia="Baskerville" w:hAnsiTheme="majorHAnsi" w:cs="Baskerville"/>
          <w:b/>
          <w:bCs/>
          <w:sz w:val="22"/>
          <w:szCs w:val="22"/>
        </w:rPr>
        <w:t>niñas</w:t>
      </w:r>
      <w:r w:rsidRPr="00DB6FB3">
        <w:rPr>
          <w:rFonts w:asciiTheme="majorHAnsi" w:eastAsia="Baskerville" w:hAnsiTheme="majorHAnsi" w:cs="Baskerville"/>
          <w:b/>
          <w:bCs/>
          <w:spacing w:val="13"/>
          <w:sz w:val="22"/>
          <w:szCs w:val="22"/>
        </w:rPr>
        <w:t xml:space="preserve"> </w:t>
      </w:r>
      <w:r w:rsidRPr="00DB6FB3">
        <w:rPr>
          <w:rFonts w:asciiTheme="majorHAnsi" w:eastAsia="Baskerville" w:hAnsiTheme="majorHAnsi" w:cs="Baskerville"/>
          <w:b/>
          <w:bCs/>
          <w:sz w:val="22"/>
          <w:szCs w:val="22"/>
        </w:rPr>
        <w:t>y</w:t>
      </w:r>
      <w:r w:rsidRPr="00DB6FB3">
        <w:rPr>
          <w:rFonts w:asciiTheme="majorHAnsi" w:eastAsia="Baskerville" w:hAnsiTheme="majorHAnsi" w:cs="Baskerville"/>
          <w:b/>
          <w:bCs/>
          <w:spacing w:val="12"/>
          <w:sz w:val="22"/>
          <w:szCs w:val="22"/>
        </w:rPr>
        <w:t xml:space="preserve"> </w:t>
      </w:r>
      <w:r w:rsidRPr="00DB6FB3">
        <w:rPr>
          <w:rFonts w:asciiTheme="majorHAnsi" w:eastAsia="Baskerville" w:hAnsiTheme="majorHAnsi" w:cs="Baskerville"/>
          <w:b/>
          <w:bCs/>
          <w:w w:val="105"/>
          <w:sz w:val="22"/>
          <w:szCs w:val="22"/>
        </w:rPr>
        <w:t>adolescentes</w:t>
      </w:r>
      <w:r w:rsidRPr="00DB6FB3">
        <w:rPr>
          <w:rFonts w:asciiTheme="majorHAnsi" w:eastAsia="Baskerville" w:hAnsiTheme="majorHAnsi" w:cs="Baskerville"/>
          <w:b/>
          <w:bCs/>
          <w:spacing w:val="4"/>
          <w:w w:val="105"/>
          <w:sz w:val="22"/>
          <w:szCs w:val="22"/>
        </w:rPr>
        <w:t xml:space="preserve"> </w:t>
      </w:r>
      <w:r w:rsidRPr="00DB6FB3">
        <w:rPr>
          <w:rFonts w:asciiTheme="majorHAnsi" w:eastAsia="Baskerville" w:hAnsiTheme="majorHAnsi" w:cs="Baskerville"/>
          <w:b/>
          <w:bCs/>
          <w:sz w:val="22"/>
          <w:szCs w:val="22"/>
        </w:rPr>
        <w:t>con</w:t>
      </w:r>
      <w:r w:rsidRPr="00DB6FB3">
        <w:rPr>
          <w:rFonts w:asciiTheme="majorHAnsi" w:eastAsia="Baskerville" w:hAnsiTheme="majorHAnsi" w:cs="Baskerville"/>
          <w:b/>
          <w:bCs/>
          <w:spacing w:val="35"/>
          <w:sz w:val="22"/>
          <w:szCs w:val="22"/>
        </w:rPr>
        <w:t xml:space="preserve"> </w:t>
      </w:r>
      <w:r w:rsidRPr="00DB6FB3">
        <w:rPr>
          <w:rFonts w:asciiTheme="majorHAnsi" w:eastAsia="Baskerville" w:hAnsiTheme="majorHAnsi" w:cs="Baskerville"/>
          <w:b/>
          <w:bCs/>
          <w:w w:val="101"/>
          <w:sz w:val="22"/>
          <w:szCs w:val="22"/>
        </w:rPr>
        <w:t>discapacidad</w:t>
      </w:r>
    </w:p>
    <w:p w:rsidR="00DB6FB3" w:rsidRPr="00DB6FB3" w:rsidRDefault="00DB6FB3" w:rsidP="00DB6FB3">
      <w:pPr>
        <w:spacing w:before="7" w:line="260" w:lineRule="exact"/>
        <w:rPr>
          <w:rFonts w:asciiTheme="majorHAnsi" w:hAnsiTheme="majorHAnsi"/>
          <w:sz w:val="22"/>
          <w:szCs w:val="22"/>
        </w:rPr>
      </w:pPr>
    </w:p>
    <w:p w:rsidR="00DB6FB3" w:rsidRPr="00DB6FB3" w:rsidRDefault="00DB6FB3" w:rsidP="00DB6FB3">
      <w:pPr>
        <w:spacing w:line="259" w:lineRule="auto"/>
        <w:ind w:left="835" w:right="180" w:hanging="721"/>
        <w:rPr>
          <w:rFonts w:asciiTheme="majorHAnsi" w:eastAsia="Palatino" w:hAnsiTheme="majorHAnsi" w:cs="Palatino"/>
          <w:sz w:val="22"/>
          <w:szCs w:val="22"/>
        </w:rPr>
      </w:pPr>
      <w:r w:rsidRPr="00DB6FB3">
        <w:rPr>
          <w:rFonts w:asciiTheme="majorHAnsi" w:eastAsia="Palatino" w:hAnsiTheme="majorHAnsi" w:cs="Palatino"/>
          <w:w w:val="93"/>
          <w:sz w:val="22"/>
          <w:szCs w:val="22"/>
        </w:rPr>
        <w:t>Ministerio</w:t>
      </w:r>
      <w:r w:rsidRPr="00DB6FB3">
        <w:rPr>
          <w:rFonts w:asciiTheme="majorHAnsi" w:eastAsia="Palatino" w:hAnsiTheme="majorHAnsi" w:cs="Palatino"/>
          <w:spacing w:val="11"/>
          <w:w w:val="93"/>
          <w:sz w:val="22"/>
          <w:szCs w:val="22"/>
        </w:rPr>
        <w:t xml:space="preserve"> </w:t>
      </w:r>
      <w:r w:rsidRPr="00DB6FB3">
        <w:rPr>
          <w:rFonts w:asciiTheme="majorHAnsi" w:eastAsia="Palatino" w:hAnsiTheme="majorHAnsi" w:cs="Palatino"/>
          <w:sz w:val="22"/>
          <w:szCs w:val="22"/>
        </w:rPr>
        <w:t>de</w:t>
      </w:r>
      <w:r w:rsidRPr="00DB6FB3">
        <w:rPr>
          <w:rFonts w:asciiTheme="majorHAnsi" w:eastAsia="Palatino" w:hAnsiTheme="majorHAnsi" w:cs="Palatino"/>
          <w:spacing w:val="12"/>
          <w:sz w:val="22"/>
          <w:szCs w:val="22"/>
        </w:rPr>
        <w:t xml:space="preserve"> </w:t>
      </w:r>
      <w:r w:rsidRPr="00DB6FB3">
        <w:rPr>
          <w:rFonts w:asciiTheme="majorHAnsi" w:eastAsia="Palatino" w:hAnsiTheme="majorHAnsi" w:cs="Palatino"/>
          <w:sz w:val="22"/>
          <w:szCs w:val="22"/>
        </w:rPr>
        <w:t>Desarrollo</w:t>
      </w:r>
      <w:r w:rsidRPr="00DB6FB3">
        <w:rPr>
          <w:rFonts w:asciiTheme="majorHAnsi" w:eastAsia="Palatino" w:hAnsiTheme="majorHAnsi" w:cs="Palatino"/>
          <w:spacing w:val="-15"/>
          <w:sz w:val="22"/>
          <w:szCs w:val="22"/>
        </w:rPr>
        <w:t xml:space="preserve"> </w:t>
      </w:r>
      <w:r w:rsidRPr="00DB6FB3">
        <w:rPr>
          <w:rFonts w:asciiTheme="majorHAnsi" w:eastAsia="Palatino" w:hAnsiTheme="majorHAnsi" w:cs="Palatino"/>
          <w:sz w:val="22"/>
          <w:szCs w:val="22"/>
        </w:rPr>
        <w:t>Social.</w:t>
      </w:r>
      <w:r w:rsidRPr="00DB6FB3">
        <w:rPr>
          <w:rFonts w:asciiTheme="majorHAnsi" w:eastAsia="Palatino" w:hAnsiTheme="majorHAnsi" w:cs="Palatino"/>
          <w:spacing w:val="41"/>
          <w:sz w:val="22"/>
          <w:szCs w:val="22"/>
        </w:rPr>
        <w:t xml:space="preserve"> </w:t>
      </w:r>
      <w:r w:rsidRPr="00DB6FB3">
        <w:rPr>
          <w:rFonts w:asciiTheme="majorHAnsi" w:eastAsia="Palatino" w:hAnsiTheme="majorHAnsi" w:cs="Palatino"/>
          <w:sz w:val="22"/>
          <w:szCs w:val="22"/>
        </w:rPr>
        <w:t>Programa</w:t>
      </w:r>
      <w:r w:rsidRPr="00DB6FB3">
        <w:rPr>
          <w:rFonts w:asciiTheme="majorHAnsi" w:eastAsia="Palatino" w:hAnsiTheme="majorHAnsi" w:cs="Palatino"/>
          <w:spacing w:val="7"/>
          <w:sz w:val="22"/>
          <w:szCs w:val="22"/>
        </w:rPr>
        <w:t xml:space="preserve"> </w:t>
      </w:r>
      <w:r w:rsidRPr="00DB6FB3">
        <w:rPr>
          <w:rFonts w:asciiTheme="majorHAnsi" w:eastAsia="Palatino" w:hAnsiTheme="majorHAnsi" w:cs="Palatino"/>
          <w:sz w:val="22"/>
          <w:szCs w:val="22"/>
        </w:rPr>
        <w:t>Nacional</w:t>
      </w:r>
      <w:r w:rsidRPr="00DB6FB3">
        <w:rPr>
          <w:rFonts w:asciiTheme="majorHAnsi" w:eastAsia="Palatino" w:hAnsiTheme="majorHAnsi" w:cs="Palatino"/>
          <w:spacing w:val="-22"/>
          <w:sz w:val="22"/>
          <w:szCs w:val="22"/>
        </w:rPr>
        <w:t xml:space="preserve"> </w:t>
      </w:r>
      <w:r w:rsidRPr="00DB6FB3">
        <w:rPr>
          <w:rFonts w:asciiTheme="majorHAnsi" w:eastAsia="Palatino" w:hAnsiTheme="majorHAnsi" w:cs="Palatino"/>
          <w:sz w:val="22"/>
          <w:szCs w:val="22"/>
        </w:rPr>
        <w:t>de</w:t>
      </w:r>
      <w:r w:rsidRPr="00DB6FB3">
        <w:rPr>
          <w:rFonts w:asciiTheme="majorHAnsi" w:eastAsia="Palatino" w:hAnsiTheme="majorHAnsi" w:cs="Palatino"/>
          <w:spacing w:val="12"/>
          <w:sz w:val="22"/>
          <w:szCs w:val="22"/>
        </w:rPr>
        <w:t xml:space="preserve"> </w:t>
      </w:r>
      <w:r w:rsidRPr="00DB6FB3">
        <w:rPr>
          <w:rFonts w:asciiTheme="majorHAnsi" w:eastAsia="Palatino" w:hAnsiTheme="majorHAnsi" w:cs="Palatino"/>
          <w:sz w:val="22"/>
          <w:szCs w:val="22"/>
        </w:rPr>
        <w:t>Discapacidad.</w:t>
      </w:r>
      <w:r w:rsidRPr="00DB6FB3">
        <w:rPr>
          <w:rFonts w:asciiTheme="majorHAnsi" w:eastAsia="Palatino" w:hAnsiTheme="majorHAnsi" w:cs="Palatino"/>
          <w:spacing w:val="7"/>
          <w:sz w:val="22"/>
          <w:szCs w:val="22"/>
        </w:rPr>
        <w:t xml:space="preserve"> </w:t>
      </w:r>
      <w:r w:rsidRPr="00DB6FB3">
        <w:rPr>
          <w:rFonts w:asciiTheme="majorHAnsi" w:eastAsia="Palatino" w:hAnsiTheme="majorHAnsi" w:cs="Palatino"/>
          <w:w w:val="94"/>
          <w:sz w:val="22"/>
          <w:szCs w:val="22"/>
        </w:rPr>
        <w:t>Uruguay</w:t>
      </w:r>
      <w:r w:rsidRPr="00DB6FB3">
        <w:rPr>
          <w:rFonts w:asciiTheme="majorHAnsi" w:eastAsia="Palatino" w:hAnsiTheme="majorHAnsi" w:cs="Palatino"/>
          <w:spacing w:val="11"/>
          <w:w w:val="94"/>
          <w:sz w:val="22"/>
          <w:szCs w:val="22"/>
        </w:rPr>
        <w:t xml:space="preserve"> </w:t>
      </w:r>
      <w:r w:rsidRPr="00DB6FB3">
        <w:rPr>
          <w:rFonts w:asciiTheme="majorHAnsi" w:eastAsia="Palatino" w:hAnsiTheme="majorHAnsi" w:cs="Palatino"/>
          <w:w w:val="106"/>
          <w:sz w:val="22"/>
          <w:szCs w:val="22"/>
        </w:rPr>
        <w:t xml:space="preserve">Crece </w:t>
      </w:r>
      <w:r w:rsidRPr="00DB6FB3">
        <w:rPr>
          <w:rFonts w:asciiTheme="majorHAnsi" w:eastAsia="Palatino" w:hAnsiTheme="majorHAnsi" w:cs="Palatino"/>
          <w:sz w:val="22"/>
          <w:szCs w:val="22"/>
        </w:rPr>
        <w:t>Contigo.</w:t>
      </w:r>
      <w:r w:rsidRPr="00DB6FB3">
        <w:rPr>
          <w:rFonts w:asciiTheme="majorHAnsi" w:eastAsia="Palatino" w:hAnsiTheme="majorHAnsi" w:cs="Palatino"/>
          <w:spacing w:val="-11"/>
          <w:sz w:val="22"/>
          <w:szCs w:val="22"/>
        </w:rPr>
        <w:t xml:space="preserve"> </w:t>
      </w:r>
      <w:r w:rsidRPr="00DB6FB3">
        <w:rPr>
          <w:rFonts w:asciiTheme="majorHAnsi" w:eastAsia="Palatino" w:hAnsiTheme="majorHAnsi" w:cs="Palatino"/>
          <w:w w:val="96"/>
          <w:sz w:val="22"/>
          <w:szCs w:val="22"/>
        </w:rPr>
        <w:t>Inclusión</w:t>
      </w:r>
      <w:r w:rsidRPr="00DB6FB3">
        <w:rPr>
          <w:rFonts w:asciiTheme="majorHAnsi" w:eastAsia="Palatino" w:hAnsiTheme="majorHAnsi" w:cs="Palatino"/>
          <w:spacing w:val="9"/>
          <w:w w:val="96"/>
          <w:sz w:val="22"/>
          <w:szCs w:val="22"/>
        </w:rPr>
        <w:t xml:space="preserve"> </w:t>
      </w:r>
      <w:r w:rsidRPr="00DB6FB3">
        <w:rPr>
          <w:rFonts w:asciiTheme="majorHAnsi" w:eastAsia="Palatino" w:hAnsiTheme="majorHAnsi" w:cs="Palatino"/>
          <w:sz w:val="22"/>
          <w:szCs w:val="22"/>
        </w:rPr>
        <w:t>temprana.</w:t>
      </w:r>
      <w:r w:rsidRPr="00DB6FB3">
        <w:rPr>
          <w:rFonts w:asciiTheme="majorHAnsi" w:eastAsia="Palatino" w:hAnsiTheme="majorHAnsi" w:cs="Palatino"/>
          <w:spacing w:val="-4"/>
          <w:sz w:val="22"/>
          <w:szCs w:val="22"/>
        </w:rPr>
        <w:t xml:space="preserve"> </w:t>
      </w:r>
      <w:r w:rsidRPr="00DB6FB3">
        <w:rPr>
          <w:rFonts w:asciiTheme="majorHAnsi" w:eastAsia="Palatino" w:hAnsiTheme="majorHAnsi" w:cs="Palatino"/>
          <w:sz w:val="22"/>
          <w:szCs w:val="22"/>
        </w:rPr>
        <w:t>Discapacidad,</w:t>
      </w:r>
      <w:r w:rsidRPr="00DB6FB3">
        <w:rPr>
          <w:rFonts w:asciiTheme="majorHAnsi" w:eastAsia="Palatino" w:hAnsiTheme="majorHAnsi" w:cs="Palatino"/>
          <w:spacing w:val="7"/>
          <w:sz w:val="22"/>
          <w:szCs w:val="22"/>
        </w:rPr>
        <w:t xml:space="preserve"> </w:t>
      </w:r>
      <w:r w:rsidRPr="00DB6FB3">
        <w:rPr>
          <w:rFonts w:asciiTheme="majorHAnsi" w:eastAsia="Palatino" w:hAnsiTheme="majorHAnsi" w:cs="Palatino"/>
          <w:w w:val="95"/>
          <w:sz w:val="22"/>
          <w:szCs w:val="22"/>
        </w:rPr>
        <w:t>diversidad</w:t>
      </w:r>
      <w:r w:rsidRPr="00DB6FB3">
        <w:rPr>
          <w:rFonts w:asciiTheme="majorHAnsi" w:eastAsia="Palatino" w:hAnsiTheme="majorHAnsi" w:cs="Palatino"/>
          <w:spacing w:val="10"/>
          <w:w w:val="95"/>
          <w:sz w:val="22"/>
          <w:szCs w:val="22"/>
        </w:rPr>
        <w:t xml:space="preserve"> </w:t>
      </w:r>
      <w:r w:rsidRPr="00DB6FB3">
        <w:rPr>
          <w:rFonts w:asciiTheme="majorHAnsi" w:eastAsia="Palatino" w:hAnsiTheme="majorHAnsi" w:cs="Palatino"/>
          <w:sz w:val="22"/>
          <w:szCs w:val="22"/>
        </w:rPr>
        <w:t>y</w:t>
      </w:r>
      <w:r w:rsidRPr="00DB6FB3">
        <w:rPr>
          <w:rFonts w:asciiTheme="majorHAnsi" w:eastAsia="Palatino" w:hAnsiTheme="majorHAnsi" w:cs="Palatino"/>
          <w:spacing w:val="-6"/>
          <w:sz w:val="22"/>
          <w:szCs w:val="22"/>
        </w:rPr>
        <w:t xml:space="preserve"> </w:t>
      </w:r>
      <w:r w:rsidRPr="00DB6FB3">
        <w:rPr>
          <w:rFonts w:asciiTheme="majorHAnsi" w:eastAsia="Palatino" w:hAnsiTheme="majorHAnsi" w:cs="Palatino"/>
          <w:sz w:val="22"/>
          <w:szCs w:val="22"/>
        </w:rPr>
        <w:t>accesibilidad</w:t>
      </w:r>
      <w:r w:rsidRPr="00DB6FB3">
        <w:rPr>
          <w:rFonts w:asciiTheme="majorHAnsi" w:eastAsia="Palatino" w:hAnsiTheme="majorHAnsi" w:cs="Palatino"/>
          <w:spacing w:val="7"/>
          <w:sz w:val="22"/>
          <w:szCs w:val="22"/>
        </w:rPr>
        <w:t xml:space="preserve"> </w:t>
      </w:r>
      <w:r w:rsidRPr="00DB6FB3">
        <w:rPr>
          <w:rFonts w:asciiTheme="majorHAnsi" w:eastAsia="Palatino" w:hAnsiTheme="majorHAnsi" w:cs="Palatino"/>
          <w:sz w:val="22"/>
          <w:szCs w:val="22"/>
        </w:rPr>
        <w:t>para</w:t>
      </w:r>
      <w:r w:rsidRPr="00DB6FB3">
        <w:rPr>
          <w:rFonts w:asciiTheme="majorHAnsi" w:eastAsia="Palatino" w:hAnsiTheme="majorHAnsi" w:cs="Palatino"/>
          <w:spacing w:val="7"/>
          <w:sz w:val="22"/>
          <w:szCs w:val="22"/>
        </w:rPr>
        <w:t xml:space="preserve"> </w:t>
      </w:r>
      <w:r w:rsidRPr="00DB6FB3">
        <w:rPr>
          <w:rFonts w:asciiTheme="majorHAnsi" w:eastAsia="Palatino" w:hAnsiTheme="majorHAnsi" w:cs="Palatino"/>
          <w:sz w:val="22"/>
          <w:szCs w:val="22"/>
        </w:rPr>
        <w:t>cursar la</w:t>
      </w:r>
      <w:r w:rsidRPr="00DB6FB3">
        <w:rPr>
          <w:rFonts w:asciiTheme="majorHAnsi" w:eastAsia="Palatino" w:hAnsiTheme="majorHAnsi" w:cs="Palatino"/>
          <w:spacing w:val="3"/>
          <w:sz w:val="22"/>
          <w:szCs w:val="22"/>
        </w:rPr>
        <w:t xml:space="preserve"> </w:t>
      </w:r>
      <w:r w:rsidRPr="00DB6FB3">
        <w:rPr>
          <w:rFonts w:asciiTheme="majorHAnsi" w:eastAsia="Palatino" w:hAnsiTheme="majorHAnsi" w:cs="Palatino"/>
          <w:sz w:val="22"/>
          <w:szCs w:val="22"/>
        </w:rPr>
        <w:t>vida.</w:t>
      </w:r>
      <w:r w:rsidRPr="00DB6FB3">
        <w:rPr>
          <w:rFonts w:asciiTheme="majorHAnsi" w:eastAsia="Palatino" w:hAnsiTheme="majorHAnsi" w:cs="Palatino"/>
          <w:spacing w:val="-20"/>
          <w:sz w:val="22"/>
          <w:szCs w:val="22"/>
        </w:rPr>
        <w:t xml:space="preserve"> </w:t>
      </w:r>
      <w:r w:rsidRPr="00DB6FB3">
        <w:rPr>
          <w:rFonts w:asciiTheme="majorHAnsi" w:eastAsia="Palatino" w:hAnsiTheme="majorHAnsi" w:cs="Palatino"/>
          <w:sz w:val="22"/>
          <w:szCs w:val="22"/>
        </w:rPr>
        <w:t>2017</w:t>
      </w:r>
      <w:r w:rsidRPr="00DB6FB3">
        <w:rPr>
          <w:rFonts w:asciiTheme="majorHAnsi" w:eastAsia="Palatino" w:hAnsiTheme="majorHAnsi" w:cs="Palatino"/>
          <w:spacing w:val="60"/>
          <w:sz w:val="22"/>
          <w:szCs w:val="22"/>
        </w:rPr>
        <w:t xml:space="preserve"> </w:t>
      </w:r>
      <w:r w:rsidRPr="00DB6FB3">
        <w:rPr>
          <w:rFonts w:asciiTheme="majorHAnsi" w:eastAsia="Palatino" w:hAnsiTheme="majorHAnsi" w:cs="Palatino"/>
          <w:w w:val="96"/>
          <w:sz w:val="22"/>
          <w:szCs w:val="22"/>
        </w:rPr>
        <w:t>Disponible</w:t>
      </w:r>
      <w:r w:rsidRPr="00DB6FB3">
        <w:rPr>
          <w:rFonts w:asciiTheme="majorHAnsi" w:eastAsia="Palatino" w:hAnsiTheme="majorHAnsi" w:cs="Palatino"/>
          <w:spacing w:val="9"/>
          <w:w w:val="96"/>
          <w:sz w:val="22"/>
          <w:szCs w:val="22"/>
        </w:rPr>
        <w:t xml:space="preserve"> </w:t>
      </w:r>
      <w:r w:rsidRPr="00DB6FB3">
        <w:rPr>
          <w:rFonts w:asciiTheme="majorHAnsi" w:eastAsia="Palatino" w:hAnsiTheme="majorHAnsi" w:cs="Palatino"/>
          <w:sz w:val="22"/>
          <w:szCs w:val="22"/>
        </w:rPr>
        <w:t>en</w:t>
      </w:r>
      <w:r w:rsidRPr="00DB6FB3">
        <w:rPr>
          <w:rFonts w:asciiTheme="majorHAnsi" w:eastAsia="Palatino" w:hAnsiTheme="majorHAnsi" w:cs="Palatino"/>
          <w:spacing w:val="17"/>
          <w:sz w:val="22"/>
          <w:szCs w:val="22"/>
        </w:rPr>
        <w:t xml:space="preserve"> </w:t>
      </w:r>
      <w:r w:rsidRPr="00DB6FB3">
        <w:rPr>
          <w:rFonts w:asciiTheme="majorHAnsi" w:eastAsia="Palatino" w:hAnsiTheme="majorHAnsi" w:cs="Palatino"/>
          <w:w w:val="111"/>
          <w:sz w:val="22"/>
          <w:szCs w:val="22"/>
        </w:rPr>
        <w:t xml:space="preserve">: </w:t>
      </w:r>
      <w:hyperlink r:id="rId23">
        <w:r w:rsidRPr="00DB6FB3">
          <w:rPr>
            <w:rFonts w:asciiTheme="majorHAnsi" w:eastAsia="Palatino" w:hAnsiTheme="majorHAnsi" w:cs="Palatino"/>
            <w:color w:val="1154CC"/>
            <w:sz w:val="22"/>
            <w:szCs w:val="22"/>
            <w:u w:val="single" w:color="1154CC"/>
          </w:rPr>
          <w:t>http://www.mides.gub.uy/innovaportal/file/82662/1/librillo-web.pdf</w:t>
        </w:r>
      </w:hyperlink>
    </w:p>
    <w:p w:rsidR="00D519B1" w:rsidRPr="00DB6FB3" w:rsidRDefault="00D519B1">
      <w:pPr>
        <w:rPr>
          <w:rFonts w:asciiTheme="majorHAnsi" w:hAnsiTheme="majorHAnsi"/>
          <w:sz w:val="22"/>
          <w:szCs w:val="22"/>
        </w:rPr>
      </w:pPr>
    </w:p>
    <w:sectPr w:rsidR="00D519B1" w:rsidRPr="00DB6FB3" w:rsidSect="00077CAC">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w:charset w:val="00"/>
    <w:family w:val="auto"/>
    <w:pitch w:val="variable"/>
    <w:sig w:usb0="A00002FF" w:usb1="7800205A" w:usb2="14600000" w:usb3="00000000" w:csb0="00000193" w:csb1="00000000"/>
  </w:font>
  <w:font w:name="Baskerville">
    <w:charset w:val="00"/>
    <w:family w:val="auto"/>
    <w:pitch w:val="variable"/>
    <w:sig w:usb0="80000067" w:usb1="02000000"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7D3436"/>
    <w:multiLevelType w:val="multilevel"/>
    <w:tmpl w:val="91502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5A5F6D"/>
    <w:multiLevelType w:val="multilevel"/>
    <w:tmpl w:val="22C08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6677E6"/>
    <w:multiLevelType w:val="multilevel"/>
    <w:tmpl w:val="05FE51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7CA78EA"/>
    <w:multiLevelType w:val="multilevel"/>
    <w:tmpl w:val="E6D4D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B1F"/>
    <w:rsid w:val="00077CAC"/>
    <w:rsid w:val="00127013"/>
    <w:rsid w:val="00284EDA"/>
    <w:rsid w:val="003E28E6"/>
    <w:rsid w:val="00490A59"/>
    <w:rsid w:val="004B2E1C"/>
    <w:rsid w:val="0051055B"/>
    <w:rsid w:val="00544A61"/>
    <w:rsid w:val="00575B1F"/>
    <w:rsid w:val="00812B36"/>
    <w:rsid w:val="008E77DA"/>
    <w:rsid w:val="00A924B4"/>
    <w:rsid w:val="00B71799"/>
    <w:rsid w:val="00C74F12"/>
    <w:rsid w:val="00D519B1"/>
    <w:rsid w:val="00DB6FB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E4CA1D37-C830-453B-B112-91273559D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84EDA"/>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284EDA"/>
    <w:rPr>
      <w:rFonts w:ascii="Lucida Grande" w:hAnsi="Lucida Grande" w:cs="Lucida Grande"/>
      <w:sz w:val="18"/>
      <w:szCs w:val="18"/>
    </w:rPr>
  </w:style>
  <w:style w:type="paragraph" w:styleId="NormalWeb">
    <w:name w:val="Normal (Web)"/>
    <w:basedOn w:val="Normal"/>
    <w:uiPriority w:val="99"/>
    <w:unhideWhenUsed/>
    <w:rsid w:val="00575B1F"/>
    <w:pPr>
      <w:spacing w:before="100" w:beforeAutospacing="1" w:after="100" w:afterAutospacing="1"/>
    </w:pPr>
    <w:rPr>
      <w:rFonts w:ascii="Times" w:hAnsi="Times" w:cs="Times New Roman"/>
      <w:sz w:val="20"/>
      <w:szCs w:val="20"/>
    </w:rPr>
  </w:style>
  <w:style w:type="character" w:styleId="Hipervnculo">
    <w:name w:val="Hyperlink"/>
    <w:basedOn w:val="Fuentedeprrafopredeter"/>
    <w:uiPriority w:val="99"/>
    <w:unhideWhenUsed/>
    <w:rsid w:val="00DB6F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75899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lo.cl/pdf/abioeth/v20n1/art06.pdf" TargetMode="External"/><Relationship Id="rId13" Type="http://schemas.openxmlformats.org/officeDocument/2006/relationships/hyperlink" Target="http://www.msp.gub.uy/sites/default/files/archivos_adjuntos/GuiaSalusAd_imprenta.pdf" TargetMode="External"/><Relationship Id="rId18" Type="http://schemas.openxmlformats.org/officeDocument/2006/relationships/hyperlink" Target="http://nuffieldbioethics.org/wp-content/uploads/Resumen-del-Informe.pdf" TargetMode="External"/><Relationship Id="rId3" Type="http://schemas.openxmlformats.org/officeDocument/2006/relationships/settings" Target="settings.xml"/><Relationship Id="rId21" Type="http://schemas.openxmlformats.org/officeDocument/2006/relationships/hyperlink" Target="https://youtu.be/IBMcO5wVOr4" TargetMode="External"/><Relationship Id="rId7" Type="http://schemas.openxmlformats.org/officeDocument/2006/relationships/hyperlink" Target="http://www.juntadeandalucia.es/salud/export/sites/csalud/galerias/" TargetMode="External"/><Relationship Id="rId12" Type="http://schemas.openxmlformats.org/officeDocument/2006/relationships/hyperlink" Target="http://www.msp.gub.uy/sites/default/files/archivos_adjuntos/GuiaSalusAd_imprenta.pdf" TargetMode="External"/><Relationship Id="rId17" Type="http://schemas.openxmlformats.org/officeDocument/2006/relationships/hyperlink" Target="http://www.ub.edu/fildt/revista/pdf/RByD18_ArtMelamed.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cielo.org.ar/pdf/aap/v103n2/v103n2a07.pdf" TargetMode="External"/><Relationship Id="rId20" Type="http://schemas.openxmlformats.org/officeDocument/2006/relationships/hyperlink" Target="http://www.anep.edu.uy/anep/phocadownload/Publicaciones/Derechos_humanos/gua%20salud%20y%20diversidad%20sexual.pdf" TargetMode="External"/><Relationship Id="rId1" Type="http://schemas.openxmlformats.org/officeDocument/2006/relationships/numbering" Target="numbering.xml"/><Relationship Id="rId6" Type="http://schemas.openxmlformats.org/officeDocument/2006/relationships/hyperlink" Target="http://www.unicef.org/uruguay/spanish/Folleto_Bullying_oct2014.pdf" TargetMode="External"/><Relationship Id="rId11" Type="http://schemas.openxmlformats.org/officeDocument/2006/relationships/hyperlink" Target="http://www.scielo.cl/pdf/abioeth/v13n2/art08.pdf" TargetMode="External"/><Relationship Id="rId24" Type="http://schemas.openxmlformats.org/officeDocument/2006/relationships/fontTable" Target="fontTable.xml"/><Relationship Id="rId5" Type="http://schemas.openxmlformats.org/officeDocument/2006/relationships/hyperlink" Target="http://www.who.int/violence_injury_prevention/violence/world_report/es/summary_es.pdf" TargetMode="External"/><Relationship Id="rId15" Type="http://schemas.openxmlformats.org/officeDocument/2006/relationships/hyperlink" Target="https://www.google.com/url?sa=t&amp;rct=j&amp;q=&amp;esrc=s&amp;source=web&amp;cd=1&amp;ved=2ahUKEwjrsInAvPDjAhXKI7kGHdqtC9AQFjAAegQIBBAC&amp;url=https%3A%2F%2Fwww.inau.gub.uy%2Fsipiav%2Fdownload%2F4360%2F978%2F16&amp;usg=AOvVaw0gXGCuh5ZgPjfw_satuUfh" TargetMode="External"/><Relationship Id="rId23" Type="http://schemas.openxmlformats.org/officeDocument/2006/relationships/hyperlink" Target="http://www.mides.gub.uy/innovaportal/file/82662/1/librillo-web.pdf" TargetMode="External"/><Relationship Id="rId10" Type="http://schemas.openxmlformats.org/officeDocument/2006/relationships/hyperlink" Target="http://scielo.sld.cu/pdf/ped/v78n1/ped08106.pdf" TargetMode="External"/><Relationship Id="rId19" Type="http://schemas.openxmlformats.org/officeDocument/2006/relationships/hyperlink" Target="http://www.anep.edu.uy/anep/phocadownload/Publicaciones/Derechos_humanos/gua%20salud%20y%20diversidad%20sexual.pdf" TargetMode="External"/><Relationship Id="rId4" Type="http://schemas.openxmlformats.org/officeDocument/2006/relationships/webSettings" Target="webSettings.xml"/><Relationship Id="rId9" Type="http://schemas.openxmlformats.org/officeDocument/2006/relationships/hyperlink" Target="http://www.rmu.org.uy/revista/2008v3/art8.pdf" TargetMode="External"/><Relationship Id="rId14" Type="http://schemas.openxmlformats.org/officeDocument/2006/relationships/hyperlink" Target="https://www.gub.uy/ministerio-salud-publica/comunicacion/publicaciones/protocolo-para-el-abordaje-de-situaciones-de-maltrato-ninas-ninos-y" TargetMode="External"/><Relationship Id="rId22" Type="http://schemas.openxmlformats.org/officeDocument/2006/relationships/hyperlink" Target="https://youtu.be/WUnGHQNpxQY"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2426</Words>
  <Characters>13344</Characters>
  <Application>Microsoft Office Word</Application>
  <DocSecurity>0</DocSecurity>
  <Lines>111</Lines>
  <Paragraphs>31</Paragraphs>
  <ScaleCrop>false</ScaleCrop>
  <Company/>
  <LinksUpToDate>false</LinksUpToDate>
  <CharactersWithSpaces>15739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Perdomo</dc:creator>
  <cp:keywords/>
  <dc:description/>
  <cp:lastModifiedBy>hyomin230315@gmail.com</cp:lastModifiedBy>
  <cp:revision>2</cp:revision>
  <dcterms:created xsi:type="dcterms:W3CDTF">2020-06-22T18:25:00Z</dcterms:created>
  <dcterms:modified xsi:type="dcterms:W3CDTF">2020-06-22T18:25:00Z</dcterms:modified>
</cp:coreProperties>
</file>